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B5" w:rsidRDefault="0042631D" w:rsidP="00D77142">
      <w:pPr>
        <w:jc w:val="center"/>
        <w:rPr>
          <w:rFonts w:ascii="Arial" w:hAnsi="Arial" w:cs="Arial"/>
          <w:b/>
          <w:color w:val="000099"/>
          <w:sz w:val="12"/>
          <w:szCs w:val="12"/>
          <w:lang w:val="en-US"/>
        </w:rPr>
      </w:pPr>
      <w:r w:rsidRPr="0042631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9pt;margin-top:-9pt;width:157.2pt;height:33.6pt;z-index:-2;visibility:visible" wrapcoords="-103 0 -103 20640 21600 20640 21600 0 -103 0" o:allowoverlap="f">
            <v:imagedata r:id="rId7" o:title=""/>
            <w10:wrap type="tight"/>
          </v:shape>
        </w:pict>
      </w:r>
    </w:p>
    <w:p w:rsidR="007D65B5" w:rsidRDefault="007D65B5" w:rsidP="00D77142">
      <w:pPr>
        <w:jc w:val="center"/>
        <w:rPr>
          <w:rFonts w:ascii="Arial" w:hAnsi="Arial" w:cs="Arial"/>
          <w:b/>
          <w:color w:val="000099"/>
          <w:sz w:val="12"/>
          <w:szCs w:val="12"/>
          <w:lang w:val="en-US"/>
        </w:rPr>
      </w:pPr>
    </w:p>
    <w:p w:rsidR="007D65B5" w:rsidRDefault="007D65B5" w:rsidP="00D77142">
      <w:pPr>
        <w:jc w:val="center"/>
        <w:rPr>
          <w:rFonts w:ascii="Arial" w:hAnsi="Arial" w:cs="Arial"/>
          <w:b/>
          <w:color w:val="000099"/>
          <w:sz w:val="12"/>
          <w:szCs w:val="12"/>
          <w:lang w:val="en-US"/>
        </w:rPr>
      </w:pPr>
    </w:p>
    <w:p w:rsidR="007D65B5" w:rsidRDefault="007D65B5" w:rsidP="00D77142">
      <w:pPr>
        <w:jc w:val="center"/>
        <w:rPr>
          <w:rFonts w:ascii="Arial" w:hAnsi="Arial" w:cs="Arial"/>
          <w:b/>
          <w:color w:val="000099"/>
          <w:sz w:val="12"/>
          <w:szCs w:val="12"/>
          <w:lang w:val="en-US"/>
        </w:rPr>
      </w:pPr>
    </w:p>
    <w:p w:rsidR="007D65B5" w:rsidRDefault="007D65B5" w:rsidP="00D77142">
      <w:pPr>
        <w:jc w:val="center"/>
        <w:rPr>
          <w:rFonts w:ascii="Arial" w:hAnsi="Arial" w:cs="Arial"/>
          <w:b/>
          <w:color w:val="000099"/>
          <w:sz w:val="16"/>
          <w:szCs w:val="16"/>
          <w:lang w:val="en-US"/>
        </w:rPr>
      </w:pPr>
    </w:p>
    <w:p w:rsidR="007D65B5" w:rsidRPr="008D7D8D" w:rsidRDefault="007D65B5" w:rsidP="003744B5">
      <w:pPr>
        <w:ind w:left="1416" w:firstLine="708"/>
        <w:jc w:val="center"/>
        <w:rPr>
          <w:rFonts w:ascii="Arial" w:hAnsi="Arial" w:cs="Arial"/>
          <w:b/>
          <w:color w:val="000099"/>
        </w:rPr>
      </w:pPr>
      <w:r w:rsidRPr="002C544B">
        <w:rPr>
          <w:rFonts w:ascii="Arial" w:hAnsi="Arial" w:cs="Arial"/>
          <w:b/>
          <w:color w:val="000099"/>
        </w:rPr>
        <w:t xml:space="preserve">                  </w:t>
      </w:r>
    </w:p>
    <w:p w:rsidR="007D65B5" w:rsidRPr="00B756AB" w:rsidRDefault="007D65B5" w:rsidP="008D7D8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33CC"/>
          <w:sz w:val="28"/>
          <w:szCs w:val="28"/>
        </w:rPr>
      </w:pPr>
    </w:p>
    <w:p w:rsidR="007D65B5" w:rsidRPr="0071173A" w:rsidRDefault="007D65B5" w:rsidP="008D7D8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33CC"/>
          <w:sz w:val="38"/>
          <w:szCs w:val="38"/>
        </w:rPr>
      </w:pPr>
      <w:r w:rsidRPr="0071173A">
        <w:rPr>
          <w:rFonts w:ascii="Arial" w:hAnsi="Arial" w:cs="Arial"/>
          <w:b/>
          <w:color w:val="0033CC"/>
          <w:sz w:val="38"/>
          <w:szCs w:val="38"/>
        </w:rPr>
        <w:t xml:space="preserve">Контроллер </w:t>
      </w:r>
      <w:r>
        <w:rPr>
          <w:rFonts w:ascii="Arial" w:hAnsi="Arial" w:cs="Arial"/>
          <w:b/>
          <w:color w:val="0033CC"/>
          <w:sz w:val="38"/>
          <w:szCs w:val="38"/>
        </w:rPr>
        <w:t xml:space="preserve">автономный </w:t>
      </w:r>
      <w:r w:rsidRPr="0071173A">
        <w:rPr>
          <w:rFonts w:ascii="Arial" w:hAnsi="Arial" w:cs="Arial"/>
          <w:b/>
          <w:color w:val="0033CC"/>
          <w:sz w:val="38"/>
          <w:szCs w:val="38"/>
        </w:rPr>
        <w:t>пунктов редуцирования давления и учёта расхода газа КПРГ-06</w:t>
      </w:r>
    </w:p>
    <w:p w:rsidR="007D65B5" w:rsidRPr="009A54F9" w:rsidRDefault="007D65B5" w:rsidP="008D7D8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33CC"/>
          <w:sz w:val="20"/>
          <w:szCs w:val="20"/>
        </w:rPr>
      </w:pPr>
    </w:p>
    <w:p w:rsidR="007D65B5" w:rsidRPr="00F408F3" w:rsidRDefault="007D65B5" w:rsidP="008D7D8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33CC"/>
        </w:rPr>
      </w:pPr>
      <w:r w:rsidRPr="00F408F3">
        <w:rPr>
          <w:rFonts w:ascii="Arial" w:hAnsi="Arial" w:cs="Arial"/>
          <w:b/>
          <w:color w:val="0033CC"/>
        </w:rPr>
        <w:t xml:space="preserve">(автономное питание, размещение непосредственно во взрывоопасной зоне, передача данных по каналу </w:t>
      </w:r>
      <w:r w:rsidRPr="00F408F3">
        <w:rPr>
          <w:rFonts w:ascii="Arial" w:hAnsi="Arial" w:cs="Arial"/>
          <w:b/>
          <w:color w:val="0033CC"/>
          <w:lang w:val="en-US"/>
        </w:rPr>
        <w:t>GSM</w:t>
      </w:r>
      <w:r w:rsidRPr="00F408F3">
        <w:rPr>
          <w:rFonts w:ascii="Arial" w:hAnsi="Arial" w:cs="Arial"/>
          <w:b/>
          <w:color w:val="0033CC"/>
        </w:rPr>
        <w:t>/</w:t>
      </w:r>
      <w:r w:rsidRPr="00F408F3">
        <w:rPr>
          <w:rFonts w:ascii="Arial" w:hAnsi="Arial" w:cs="Arial"/>
          <w:b/>
          <w:color w:val="0033CC"/>
          <w:lang w:val="en-US"/>
        </w:rPr>
        <w:t>GPRS</w:t>
      </w:r>
      <w:r w:rsidRPr="00F408F3">
        <w:rPr>
          <w:rFonts w:ascii="Arial" w:hAnsi="Arial" w:cs="Arial"/>
          <w:b/>
          <w:color w:val="0033CC"/>
        </w:rPr>
        <w:t xml:space="preserve"> связи)</w:t>
      </w:r>
    </w:p>
    <w:p w:rsidR="007D65B5" w:rsidRDefault="007D65B5" w:rsidP="00205CA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C76DF" w:rsidRPr="00BA4BE2" w:rsidRDefault="00CC76DF" w:rsidP="00205CA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C76DF" w:rsidRPr="0049482F" w:rsidRDefault="00CC76DF" w:rsidP="00CC76DF">
      <w:pPr>
        <w:jc w:val="center"/>
        <w:rPr>
          <w:b/>
        </w:rPr>
      </w:pPr>
      <w:r w:rsidRPr="0049482F">
        <w:rPr>
          <w:b/>
        </w:rPr>
        <w:t>По вопросам продаж и поддержки обращайтесь:</w:t>
      </w:r>
    </w:p>
    <w:p w:rsidR="00CC76DF" w:rsidRDefault="00CC76DF" w:rsidP="00CC76DF">
      <w:pPr>
        <w:rPr>
          <w:sz w:val="20"/>
        </w:rPr>
        <w:sectPr w:rsidR="00CC76DF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CC76DF" w:rsidRDefault="00CC76DF" w:rsidP="00CC76DF">
      <w:pPr>
        <w:rPr>
          <w:sz w:val="20"/>
        </w:rPr>
      </w:pPr>
      <w:r>
        <w:rPr>
          <w:sz w:val="20"/>
        </w:rPr>
        <w:lastRenderedPageBreak/>
        <w:t>Архангельск +7 (8182) 45-71-35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Астрахань +7 (8512) 99-46-80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Барнаул +7 (3852) 37-96-76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Белгород +7 (4722) 20-58-80</w:t>
      </w:r>
    </w:p>
    <w:p w:rsidR="00CC76DF" w:rsidRDefault="00CC76DF" w:rsidP="00CC76DF">
      <w:pPr>
        <w:rPr>
          <w:sz w:val="20"/>
        </w:rPr>
      </w:pPr>
      <w:r w:rsidRPr="0049482F">
        <w:rPr>
          <w:sz w:val="20"/>
        </w:rPr>
        <w:t>Б</w:t>
      </w:r>
      <w:r>
        <w:rPr>
          <w:sz w:val="20"/>
        </w:rPr>
        <w:t>рянск +7 (4832) 32-17-25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Владивосток +7 (4232) 49-26-85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Волгоград +7 (8442) 45-94-42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Екатеринбург +7 (343) 302-14-75</w:t>
      </w:r>
    </w:p>
    <w:p w:rsidR="00CC76DF" w:rsidRDefault="00CC76DF" w:rsidP="00CC76DF">
      <w:pPr>
        <w:rPr>
          <w:sz w:val="20"/>
        </w:rPr>
      </w:pPr>
      <w:r w:rsidRPr="0049482F">
        <w:rPr>
          <w:sz w:val="20"/>
        </w:rPr>
        <w:t>Ижевск +7 (3412) 20-90-75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Казань +7 (843) 207-19-05</w:t>
      </w:r>
    </w:p>
    <w:p w:rsidR="00CC76DF" w:rsidRPr="0049482F" w:rsidRDefault="00CC76DF" w:rsidP="00CC76DF">
      <w:pPr>
        <w:rPr>
          <w:sz w:val="20"/>
        </w:rPr>
      </w:pPr>
      <w:r w:rsidRPr="0049482F">
        <w:rPr>
          <w:sz w:val="20"/>
        </w:rPr>
        <w:t>Калуга +7 (4842) 33-35-03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Кемерово +7 (3842) 21-56-70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Киров +7 (8332) 20-58-70</w:t>
      </w:r>
    </w:p>
    <w:p w:rsidR="00CC76DF" w:rsidRDefault="00CC76DF" w:rsidP="00CC76DF">
      <w:pPr>
        <w:rPr>
          <w:sz w:val="20"/>
        </w:rPr>
      </w:pPr>
      <w:r w:rsidRPr="0049482F">
        <w:rPr>
          <w:sz w:val="20"/>
        </w:rPr>
        <w:t>Краснодар</w:t>
      </w:r>
      <w:r>
        <w:rPr>
          <w:sz w:val="20"/>
        </w:rPr>
        <w:t xml:space="preserve"> +7 (861) 238-86-59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Красноярск +7 (391) 989-82-67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lastRenderedPageBreak/>
        <w:t>Курск +7 (4712) 23-80-45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Липецк +7 (4742) 20-01-75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Магнитогорск +7 (3519) 51-02-81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Москва +7 (499) 404-24-72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Мурманск +7 (8152) 65-52-70</w:t>
      </w:r>
    </w:p>
    <w:p w:rsidR="00CC76DF" w:rsidRDefault="00CC76DF" w:rsidP="00CC76DF">
      <w:pPr>
        <w:rPr>
          <w:sz w:val="20"/>
        </w:rPr>
      </w:pPr>
      <w:proofErr w:type="spellStart"/>
      <w:r>
        <w:rPr>
          <w:sz w:val="20"/>
        </w:rPr>
        <w:t>Наб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елны</w:t>
      </w:r>
      <w:proofErr w:type="spellEnd"/>
      <w:r>
        <w:rPr>
          <w:sz w:val="20"/>
        </w:rPr>
        <w:t xml:space="preserve"> +7 (8552) 91-01-32</w:t>
      </w:r>
    </w:p>
    <w:p w:rsidR="00CC76DF" w:rsidRPr="0049482F" w:rsidRDefault="00CC76DF" w:rsidP="00CC76DF">
      <w:pPr>
        <w:rPr>
          <w:sz w:val="20"/>
        </w:rPr>
      </w:pPr>
      <w:proofErr w:type="spellStart"/>
      <w:r w:rsidRPr="0049482F">
        <w:rPr>
          <w:sz w:val="20"/>
        </w:rPr>
        <w:t>Ниж</w:t>
      </w:r>
      <w:proofErr w:type="gramStart"/>
      <w:r w:rsidRPr="0049482F">
        <w:rPr>
          <w:sz w:val="20"/>
        </w:rPr>
        <w:t>.Н</w:t>
      </w:r>
      <w:proofErr w:type="gramEnd"/>
      <w:r w:rsidRPr="0049482F">
        <w:rPr>
          <w:sz w:val="20"/>
        </w:rPr>
        <w:t>овгород</w:t>
      </w:r>
      <w:proofErr w:type="spellEnd"/>
      <w:r w:rsidRPr="0049482F">
        <w:rPr>
          <w:sz w:val="20"/>
        </w:rPr>
        <w:t xml:space="preserve"> +7 (831) 200-34-65</w:t>
      </w:r>
    </w:p>
    <w:p w:rsidR="00CC76DF" w:rsidRDefault="00CC76DF" w:rsidP="00CC76DF">
      <w:pPr>
        <w:rPr>
          <w:sz w:val="20"/>
        </w:rPr>
      </w:pPr>
      <w:r w:rsidRPr="0049482F">
        <w:rPr>
          <w:sz w:val="20"/>
        </w:rPr>
        <w:t>Новосибир</w:t>
      </w:r>
      <w:r>
        <w:rPr>
          <w:sz w:val="20"/>
        </w:rPr>
        <w:t>ск +7 (383) 235-95-48</w:t>
      </w:r>
    </w:p>
    <w:p w:rsidR="00CC76DF" w:rsidRPr="0049482F" w:rsidRDefault="00CC76DF" w:rsidP="00CC76DF">
      <w:pPr>
        <w:rPr>
          <w:sz w:val="20"/>
        </w:rPr>
      </w:pPr>
      <w:r w:rsidRPr="0049482F">
        <w:rPr>
          <w:sz w:val="20"/>
        </w:rPr>
        <w:t>Омск +7 (381) 299-16-70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Орел +7 (4862) 22-23-86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Оренбург +7 (3532) 48-64-35</w:t>
      </w:r>
    </w:p>
    <w:p w:rsidR="00CC76DF" w:rsidRPr="0049482F" w:rsidRDefault="00CC76DF" w:rsidP="00CC76DF">
      <w:pPr>
        <w:rPr>
          <w:sz w:val="20"/>
        </w:rPr>
      </w:pPr>
      <w:r w:rsidRPr="0049482F">
        <w:rPr>
          <w:sz w:val="20"/>
        </w:rPr>
        <w:t>Пенза +7 (8412) 23-52-98</w:t>
      </w:r>
    </w:p>
    <w:p w:rsidR="00CC76DF" w:rsidRPr="0049482F" w:rsidRDefault="00CC76DF" w:rsidP="00CC76DF">
      <w:pPr>
        <w:rPr>
          <w:sz w:val="20"/>
        </w:rPr>
      </w:pPr>
      <w:r w:rsidRPr="0049482F">
        <w:rPr>
          <w:sz w:val="20"/>
        </w:rPr>
        <w:t>Пермь +7 (342) 233-81-65</w:t>
      </w:r>
    </w:p>
    <w:p w:rsidR="00CC76DF" w:rsidRDefault="00CC76DF" w:rsidP="00CC76DF">
      <w:pPr>
        <w:rPr>
          <w:sz w:val="20"/>
        </w:rPr>
      </w:pPr>
      <w:r w:rsidRPr="0049482F">
        <w:rPr>
          <w:sz w:val="20"/>
        </w:rPr>
        <w:t>Ро</w:t>
      </w:r>
      <w:r>
        <w:rPr>
          <w:sz w:val="20"/>
        </w:rPr>
        <w:t>стов-на-Дону +7 (863) 309-14-65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Рязань +7 (4912) 77-61-95</w:t>
      </w:r>
    </w:p>
    <w:p w:rsidR="00CC76DF" w:rsidRPr="0049482F" w:rsidRDefault="00CC76DF" w:rsidP="00CC76DF">
      <w:pPr>
        <w:rPr>
          <w:sz w:val="20"/>
        </w:rPr>
      </w:pPr>
      <w:r w:rsidRPr="0049482F">
        <w:rPr>
          <w:sz w:val="20"/>
        </w:rPr>
        <w:lastRenderedPageBreak/>
        <w:t>Самара +7 (846) 219-28-25</w:t>
      </w:r>
    </w:p>
    <w:p w:rsidR="00CC76DF" w:rsidRDefault="00CC76DF" w:rsidP="00CC76DF">
      <w:pPr>
        <w:rPr>
          <w:sz w:val="20"/>
        </w:rPr>
      </w:pPr>
      <w:r w:rsidRPr="0049482F">
        <w:rPr>
          <w:sz w:val="20"/>
        </w:rPr>
        <w:t>Сан</w:t>
      </w:r>
      <w:r>
        <w:rPr>
          <w:sz w:val="20"/>
        </w:rPr>
        <w:t>кт-Петербург +7 (812) 660-57-09</w:t>
      </w:r>
    </w:p>
    <w:p w:rsidR="00CC76DF" w:rsidRPr="0049482F" w:rsidRDefault="00CC76DF" w:rsidP="00CC76DF">
      <w:pPr>
        <w:rPr>
          <w:sz w:val="20"/>
        </w:rPr>
      </w:pPr>
      <w:r w:rsidRPr="0049482F">
        <w:rPr>
          <w:sz w:val="20"/>
        </w:rPr>
        <w:t>Саратов +7 (845) 239-86-35</w:t>
      </w:r>
    </w:p>
    <w:p w:rsidR="00CC76DF" w:rsidRDefault="00CC76DF" w:rsidP="00CC76DF">
      <w:pPr>
        <w:rPr>
          <w:sz w:val="20"/>
        </w:rPr>
      </w:pPr>
      <w:r w:rsidRPr="0049482F">
        <w:rPr>
          <w:sz w:val="20"/>
        </w:rPr>
        <w:t>Сочи +7 (862) 279-22-65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Ставрополь +7 (8652) 57-76-63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Сургут +7 (3462) 77-96-35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Тверь +7 (4822) 39-50-56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Томск +7 (3822) 48-95-05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Тула +7 (4872) 44-05-30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Тюмень +7 (3452) 56-94-75</w:t>
      </w:r>
    </w:p>
    <w:p w:rsidR="00CC76DF" w:rsidRDefault="00CC76DF" w:rsidP="00CC76DF">
      <w:pPr>
        <w:rPr>
          <w:sz w:val="20"/>
        </w:rPr>
      </w:pPr>
      <w:r w:rsidRPr="0049482F">
        <w:rPr>
          <w:sz w:val="20"/>
        </w:rPr>
        <w:t>Ульяновск +7 (8</w:t>
      </w:r>
      <w:r>
        <w:rPr>
          <w:sz w:val="20"/>
        </w:rPr>
        <w:t>422) 42-51-95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Уфа +7 (347) 258-82-65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Хабаровск +7 (421) 292-95-69</w:t>
      </w:r>
    </w:p>
    <w:p w:rsidR="00CC76DF" w:rsidRDefault="00CC76DF" w:rsidP="00CC76DF">
      <w:pPr>
        <w:rPr>
          <w:sz w:val="20"/>
        </w:rPr>
      </w:pPr>
      <w:r>
        <w:rPr>
          <w:sz w:val="20"/>
        </w:rPr>
        <w:t>Челябинск +7 (351) 277-89-65</w:t>
      </w:r>
    </w:p>
    <w:p w:rsidR="00CC76DF" w:rsidRDefault="00CC76DF" w:rsidP="00CC76DF">
      <w:pPr>
        <w:rPr>
          <w:sz w:val="20"/>
        </w:rPr>
        <w:sectPr w:rsidR="00CC76DF" w:rsidSect="00CC76DF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49482F">
        <w:rPr>
          <w:sz w:val="20"/>
        </w:rPr>
        <w:t>Ярославль +7 (4852) 67-02-35</w:t>
      </w:r>
    </w:p>
    <w:p w:rsidR="00CC76DF" w:rsidRDefault="00CC76DF" w:rsidP="00CC76DF">
      <w:pPr>
        <w:rPr>
          <w:sz w:val="20"/>
        </w:rPr>
      </w:pPr>
    </w:p>
    <w:p w:rsidR="00CC76DF" w:rsidRDefault="00CC76DF" w:rsidP="00CC76DF">
      <w:pPr>
        <w:jc w:val="center"/>
        <w:rPr>
          <w:b/>
        </w:rPr>
      </w:pPr>
      <w:r w:rsidRPr="00CC76DF">
        <w:rPr>
          <w:b/>
        </w:rPr>
        <w:t xml:space="preserve">сайт: </w:t>
      </w:r>
      <w:proofErr w:type="spellStart"/>
      <w:r w:rsidRPr="00CC76DF">
        <w:rPr>
          <w:b/>
        </w:rPr>
        <w:t>tehnomer.pro-solution.ru</w:t>
      </w:r>
      <w:proofErr w:type="spellEnd"/>
      <w:r w:rsidRPr="00CC76DF">
        <w:rPr>
          <w:b/>
        </w:rPr>
        <w:t xml:space="preserve"> | </w:t>
      </w:r>
      <w:proofErr w:type="spellStart"/>
      <w:r w:rsidRPr="00CC76DF">
        <w:rPr>
          <w:b/>
        </w:rPr>
        <w:t>эл</w:t>
      </w:r>
      <w:proofErr w:type="spellEnd"/>
      <w:r w:rsidRPr="00CC76DF">
        <w:rPr>
          <w:b/>
        </w:rPr>
        <w:t>. почта: tmr@pro-solution.ru</w:t>
      </w:r>
    </w:p>
    <w:p w:rsidR="00CC76DF" w:rsidRPr="0049482F" w:rsidRDefault="00CC76DF" w:rsidP="00CC76DF">
      <w:pPr>
        <w:jc w:val="center"/>
        <w:rPr>
          <w:b/>
        </w:rPr>
      </w:pPr>
      <w:r w:rsidRPr="0049482F">
        <w:rPr>
          <w:b/>
        </w:rPr>
        <w:t>телефон: 8 800 511 88 70</w:t>
      </w:r>
    </w:p>
    <w:p w:rsidR="00CC76DF" w:rsidRPr="00775175" w:rsidRDefault="00CC76DF" w:rsidP="00CC76DF"/>
    <w:p w:rsidR="00CC76DF" w:rsidRDefault="00CC76DF" w:rsidP="00CC76DF">
      <w:pPr>
        <w:rPr>
          <w:sz w:val="20"/>
        </w:rPr>
      </w:pPr>
    </w:p>
    <w:p w:rsidR="00CC76DF" w:rsidRPr="0049482F" w:rsidRDefault="00CC76DF" w:rsidP="00CC76DF">
      <w:pPr>
        <w:rPr>
          <w:sz w:val="20"/>
        </w:rPr>
      </w:pPr>
    </w:p>
    <w:p w:rsidR="00CC76DF" w:rsidRDefault="00CC76DF" w:rsidP="00CC76DF">
      <w:pPr>
        <w:sectPr w:rsidR="00CC76DF" w:rsidSect="00CC76DF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p w:rsidR="007D65B5" w:rsidRDefault="007D65B5" w:rsidP="00205CA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D65B5" w:rsidRDefault="007D65B5" w:rsidP="00205CA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D65B5" w:rsidRDefault="0042631D" w:rsidP="00205CA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2631D">
        <w:rPr>
          <w:noProof/>
        </w:rPr>
        <w:pict>
          <v:shape id="Рисунок 1" o:spid="_x0000_s1027" type="#_x0000_t75" style="position:absolute;left:0;text-align:left;margin-left:319.55pt;margin-top:12.55pt;width:172.2pt;height:169.2pt;z-index:2;visibility:visible">
            <v:imagedata r:id="rId8" o:title=""/>
            <w10:wrap type="square"/>
          </v:shape>
        </w:pict>
      </w:r>
    </w:p>
    <w:p w:rsidR="007D65B5" w:rsidRPr="00090132" w:rsidRDefault="007D65B5" w:rsidP="009355C9">
      <w:pPr>
        <w:pStyle w:val="af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3399FF"/>
        </w:rPr>
      </w:pPr>
      <w:r w:rsidRPr="00090132">
        <w:rPr>
          <w:rFonts w:ascii="Arial" w:hAnsi="Arial" w:cs="Arial"/>
          <w:b/>
          <w:color w:val="3399FF"/>
        </w:rPr>
        <w:t>Назначение</w:t>
      </w:r>
    </w:p>
    <w:p w:rsidR="007D65B5" w:rsidRPr="00205CA9" w:rsidRDefault="007D65B5" w:rsidP="00B959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D65B5" w:rsidRDefault="007D65B5" w:rsidP="0037737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К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онтроллер </w:t>
      </w:r>
      <w:r>
        <w:rPr>
          <w:rFonts w:ascii="Arial" w:hAnsi="Arial" w:cs="Arial"/>
          <w:color w:val="000000"/>
          <w:sz w:val="20"/>
          <w:szCs w:val="20"/>
        </w:rPr>
        <w:t xml:space="preserve">автономный 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пунктов редуцирования давления и учета расхода газа КПРГ-06  </w:t>
      </w:r>
      <w:r>
        <w:rPr>
          <w:rFonts w:ascii="Arial" w:hAnsi="Arial" w:cs="Arial"/>
          <w:color w:val="000000"/>
          <w:sz w:val="20"/>
          <w:szCs w:val="20"/>
        </w:rPr>
        <w:t xml:space="preserve">(далее контроллер КПРГ-06) 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предназначен для </w:t>
      </w:r>
      <w:r>
        <w:rPr>
          <w:rFonts w:ascii="Arial" w:hAnsi="Arial" w:cs="Arial"/>
          <w:color w:val="000000"/>
          <w:sz w:val="20"/>
          <w:szCs w:val="20"/>
        </w:rPr>
        <w:t>обеспечения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контроля параметров работы газорегуляторных пунктов с одной </w:t>
      </w:r>
      <w:r>
        <w:rPr>
          <w:rFonts w:ascii="Arial" w:hAnsi="Arial" w:cs="Arial"/>
          <w:color w:val="000000"/>
          <w:sz w:val="20"/>
          <w:szCs w:val="20"/>
        </w:rPr>
        <w:t xml:space="preserve">или двумя линиями редуцирования, а также с функцией учёта расхода газа, </w:t>
      </w:r>
      <w:r w:rsidRPr="000C226A">
        <w:rPr>
          <w:rFonts w:ascii="Arial" w:hAnsi="Arial" w:cs="Arial"/>
          <w:color w:val="000000"/>
          <w:sz w:val="20"/>
          <w:szCs w:val="20"/>
        </w:rPr>
        <w:t>с последу</w:t>
      </w:r>
      <w:r>
        <w:rPr>
          <w:rFonts w:ascii="Arial" w:hAnsi="Arial" w:cs="Arial"/>
          <w:color w:val="000000"/>
          <w:sz w:val="20"/>
          <w:szCs w:val="20"/>
        </w:rPr>
        <w:t>ющей передачей полученной информации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по каналу сотовой связи стандарта 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GSM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6A">
        <w:rPr>
          <w:rFonts w:ascii="Arial" w:hAnsi="Arial" w:cs="Arial"/>
          <w:color w:val="000000"/>
          <w:sz w:val="20"/>
          <w:szCs w:val="20"/>
        </w:rPr>
        <w:t>/GPRS</w:t>
      </w:r>
      <w:r>
        <w:rPr>
          <w:rFonts w:ascii="Arial" w:hAnsi="Arial" w:cs="Arial"/>
          <w:color w:val="000000"/>
          <w:sz w:val="20"/>
          <w:szCs w:val="20"/>
        </w:rPr>
        <w:t xml:space="preserve"> на сервер сбора и анализа данных.</w:t>
      </w:r>
      <w:proofErr w:type="gramEnd"/>
    </w:p>
    <w:p w:rsidR="007D65B5" w:rsidRDefault="007D65B5" w:rsidP="0037737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37737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D65B5" w:rsidRPr="001405A3" w:rsidRDefault="007D65B5" w:rsidP="0037737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52241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281A67">
        <w:rPr>
          <w:rFonts w:ascii="Arial" w:hAnsi="Arial" w:cs="Arial"/>
          <w:b/>
          <w:color w:val="000000"/>
          <w:sz w:val="20"/>
          <w:szCs w:val="20"/>
        </w:rPr>
        <w:t>Измеряемые и контролируемые параметры:</w:t>
      </w:r>
    </w:p>
    <w:p w:rsidR="007D65B5" w:rsidRDefault="007D65B5" w:rsidP="0052241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давление газа на входе пункта (</w:t>
      </w:r>
      <w:proofErr w:type="spellStart"/>
      <w:r w:rsidRPr="000C226A">
        <w:rPr>
          <w:rFonts w:ascii="Arial" w:hAnsi="Arial" w:cs="Arial"/>
          <w:color w:val="000000"/>
          <w:sz w:val="20"/>
          <w:szCs w:val="20"/>
        </w:rPr>
        <w:t>Рвх</w:t>
      </w:r>
      <w:proofErr w:type="spellEnd"/>
      <w:r w:rsidRPr="000C226A">
        <w:rPr>
          <w:rFonts w:ascii="Arial" w:hAnsi="Arial" w:cs="Arial"/>
          <w:color w:val="000000"/>
          <w:sz w:val="20"/>
          <w:szCs w:val="20"/>
        </w:rPr>
        <w:t>.);</w:t>
      </w:r>
    </w:p>
    <w:p w:rsidR="007D65B5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давление газа на выходе пункта 1-й линии редуцирования (</w:t>
      </w:r>
      <w:proofErr w:type="spellStart"/>
      <w:r w:rsidRPr="000C226A">
        <w:rPr>
          <w:rFonts w:ascii="Arial" w:hAnsi="Arial" w:cs="Arial"/>
          <w:color w:val="000000"/>
          <w:sz w:val="20"/>
          <w:szCs w:val="20"/>
        </w:rPr>
        <w:t>Рвых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Pr="00957D81">
        <w:rPr>
          <w:rFonts w:ascii="Arial" w:hAnsi="Arial" w:cs="Arial"/>
          <w:color w:val="000000"/>
          <w:sz w:val="20"/>
          <w:szCs w:val="20"/>
        </w:rPr>
        <w:t xml:space="preserve"> 1</w:t>
      </w:r>
      <w:r w:rsidRPr="000C226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7D65B5" w:rsidRDefault="007D65B5" w:rsidP="00957D8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- давление газа на выходе пункта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0C226A">
        <w:rPr>
          <w:rFonts w:ascii="Arial" w:hAnsi="Arial" w:cs="Arial"/>
          <w:color w:val="000000"/>
          <w:sz w:val="20"/>
          <w:szCs w:val="20"/>
        </w:rPr>
        <w:t>-й линии редуцирования (</w:t>
      </w:r>
      <w:proofErr w:type="spellStart"/>
      <w:r w:rsidRPr="000C226A">
        <w:rPr>
          <w:rFonts w:ascii="Arial" w:hAnsi="Arial" w:cs="Arial"/>
          <w:color w:val="000000"/>
          <w:sz w:val="20"/>
          <w:szCs w:val="20"/>
        </w:rPr>
        <w:t>Рвых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2</w:t>
      </w:r>
      <w:r w:rsidRPr="000C226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892BD0">
        <w:t xml:space="preserve"> </w:t>
      </w: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перепад  давления на фильтре газа 1-й линии редуцирования;</w:t>
      </w: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перепад  давления на фильтре газа 2-й линии редуцирования;</w:t>
      </w:r>
    </w:p>
    <w:p w:rsidR="007D65B5" w:rsidRPr="003C31F7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температура среды внутри шкафа (блока), либо технологического помещения, где установлен контроллер;</w:t>
      </w:r>
    </w:p>
    <w:p w:rsidR="007D65B5" w:rsidRPr="00957D81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57D81">
        <w:rPr>
          <w:rFonts w:ascii="Arial" w:hAnsi="Arial" w:cs="Arial"/>
          <w:color w:val="000000"/>
          <w:sz w:val="20"/>
          <w:szCs w:val="20"/>
        </w:rPr>
        <w:t xml:space="preserve">- </w:t>
      </w:r>
      <w:r w:rsidRPr="000C226A">
        <w:rPr>
          <w:rFonts w:ascii="Arial" w:hAnsi="Arial" w:cs="Arial"/>
          <w:color w:val="000000"/>
          <w:sz w:val="20"/>
          <w:szCs w:val="20"/>
        </w:rPr>
        <w:t>темпер</w:t>
      </w:r>
      <w:r>
        <w:rPr>
          <w:rFonts w:ascii="Arial" w:hAnsi="Arial" w:cs="Arial"/>
          <w:color w:val="000000"/>
          <w:sz w:val="20"/>
          <w:szCs w:val="20"/>
        </w:rPr>
        <w:t>атура газа на входе пункта</w:t>
      </w:r>
      <w:r w:rsidRPr="000C226A">
        <w:rPr>
          <w:rFonts w:ascii="Arial" w:hAnsi="Arial" w:cs="Arial"/>
          <w:color w:val="000000"/>
          <w:sz w:val="20"/>
          <w:szCs w:val="20"/>
        </w:rPr>
        <w:t>;</w:t>
      </w:r>
    </w:p>
    <w:p w:rsidR="007D65B5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темпер</w:t>
      </w:r>
      <w:r>
        <w:rPr>
          <w:rFonts w:ascii="Arial" w:hAnsi="Arial" w:cs="Arial"/>
          <w:color w:val="000000"/>
          <w:sz w:val="20"/>
          <w:szCs w:val="20"/>
        </w:rPr>
        <w:t xml:space="preserve">атура газа на выходе 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1-й линии редуцирования </w:t>
      </w:r>
      <w:r>
        <w:rPr>
          <w:rFonts w:ascii="Arial" w:hAnsi="Arial" w:cs="Arial"/>
          <w:color w:val="000000"/>
          <w:sz w:val="20"/>
          <w:szCs w:val="20"/>
        </w:rPr>
        <w:t>пункта</w:t>
      </w:r>
      <w:r w:rsidRPr="000C226A">
        <w:rPr>
          <w:rFonts w:ascii="Arial" w:hAnsi="Arial" w:cs="Arial"/>
          <w:color w:val="000000"/>
          <w:sz w:val="20"/>
          <w:szCs w:val="20"/>
        </w:rPr>
        <w:t>;</w:t>
      </w: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темпер</w:t>
      </w:r>
      <w:r>
        <w:rPr>
          <w:rFonts w:ascii="Arial" w:hAnsi="Arial" w:cs="Arial"/>
          <w:color w:val="000000"/>
          <w:sz w:val="20"/>
          <w:szCs w:val="20"/>
        </w:rPr>
        <w:t>атура газа на выходе 2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-й линии редуцирования </w:t>
      </w:r>
      <w:r>
        <w:rPr>
          <w:rFonts w:ascii="Arial" w:hAnsi="Arial" w:cs="Arial"/>
          <w:color w:val="000000"/>
          <w:sz w:val="20"/>
          <w:szCs w:val="20"/>
        </w:rPr>
        <w:t>пункта</w:t>
      </w:r>
      <w:r w:rsidRPr="000C226A">
        <w:rPr>
          <w:rFonts w:ascii="Arial" w:hAnsi="Arial" w:cs="Arial"/>
          <w:color w:val="000000"/>
          <w:sz w:val="20"/>
          <w:szCs w:val="20"/>
        </w:rPr>
        <w:t>;</w:t>
      </w: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контроль режима работы (норма/авария) предохранительного запорного клапана 1-й линии редуцирования;</w:t>
      </w: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контроль режима работы (норма/авария) предохранительного запорного клапана 2-й линии редуцирования;</w:t>
      </w: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контроль состояния концевого датчика, установленного на двери шкафа (блока), а также концевых технологических датчиков, установленных, например, на защитном ограждении;</w:t>
      </w: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концентрация метана (СН</w:t>
      </w:r>
      <w:proofErr w:type="gramStart"/>
      <w:r w:rsidRPr="000C226A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0C226A">
        <w:rPr>
          <w:rFonts w:ascii="Arial" w:hAnsi="Arial" w:cs="Arial"/>
          <w:color w:val="000000"/>
          <w:sz w:val="20"/>
          <w:szCs w:val="20"/>
        </w:rPr>
        <w:t xml:space="preserve">) внутри шкафа (блока), либо технологического </w:t>
      </w:r>
    </w:p>
    <w:p w:rsidR="007D65B5" w:rsidRPr="000C226A" w:rsidRDefault="007D65B5" w:rsidP="0052241A">
      <w:pPr>
        <w:autoSpaceDE w:val="0"/>
        <w:autoSpaceDN w:val="0"/>
        <w:adjustRightInd w:val="0"/>
        <w:rPr>
          <w:rStyle w:val="af5"/>
          <w:rFonts w:ascii="Arial" w:hAnsi="Arial" w:cs="Arial"/>
          <w:b w:val="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помещения,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в котором установлен автономный контроллер;</w:t>
      </w: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- 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концентрация окиси углерода (СО) внутри шкафа (блока), либо технологического </w:t>
      </w:r>
    </w:p>
    <w:p w:rsidR="007D65B5" w:rsidRPr="000C226A" w:rsidRDefault="007D65B5" w:rsidP="0052241A">
      <w:pPr>
        <w:autoSpaceDE w:val="0"/>
        <w:autoSpaceDN w:val="0"/>
        <w:adjustRightInd w:val="0"/>
        <w:rPr>
          <w:rStyle w:val="af5"/>
          <w:rFonts w:ascii="Arial" w:hAnsi="Arial" w:cs="Arial"/>
          <w:b w:val="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помещения,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в котором установлен автономный контроллер;</w:t>
      </w:r>
    </w:p>
    <w:p w:rsidR="007D65B5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- напряжение источника питания контроллера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7D65B5" w:rsidRPr="000C226A" w:rsidRDefault="007D65B5" w:rsidP="005224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данные из архивов корректоров объёма газа ЕК270 (ЕК260) (при наличии учёта расхода газа).</w:t>
      </w:r>
    </w:p>
    <w:p w:rsidR="007D65B5" w:rsidRDefault="007D65B5" w:rsidP="00377375">
      <w:pPr>
        <w:autoSpaceDE w:val="0"/>
        <w:autoSpaceDN w:val="0"/>
        <w:adjustRightInd w:val="0"/>
        <w:rPr>
          <w:rFonts w:ascii="Arial" w:hAnsi="Arial" w:cs="Arial"/>
          <w:color w:val="00B0F0"/>
          <w:sz w:val="20"/>
          <w:szCs w:val="20"/>
        </w:rPr>
      </w:pPr>
    </w:p>
    <w:p w:rsidR="007D65B5" w:rsidRPr="00090132" w:rsidRDefault="007D65B5" w:rsidP="00377375">
      <w:pPr>
        <w:autoSpaceDE w:val="0"/>
        <w:autoSpaceDN w:val="0"/>
        <w:adjustRightInd w:val="0"/>
        <w:rPr>
          <w:rFonts w:ascii="Arial" w:hAnsi="Arial" w:cs="Arial"/>
          <w:color w:val="00B0F0"/>
          <w:sz w:val="20"/>
          <w:szCs w:val="20"/>
        </w:rPr>
      </w:pPr>
    </w:p>
    <w:p w:rsidR="007D65B5" w:rsidRPr="00090132" w:rsidRDefault="007D65B5" w:rsidP="00377375">
      <w:pPr>
        <w:autoSpaceDE w:val="0"/>
        <w:autoSpaceDN w:val="0"/>
        <w:adjustRightInd w:val="0"/>
        <w:rPr>
          <w:rFonts w:ascii="Arial" w:hAnsi="Arial" w:cs="Arial"/>
          <w:b/>
          <w:color w:val="3399FF"/>
        </w:rPr>
      </w:pPr>
      <w:r w:rsidRPr="00090132">
        <w:rPr>
          <w:rFonts w:ascii="Arial" w:hAnsi="Arial" w:cs="Arial"/>
          <w:b/>
          <w:color w:val="3399FF"/>
        </w:rPr>
        <w:t>2. Сведения о конструкции</w:t>
      </w:r>
    </w:p>
    <w:p w:rsidR="007D65B5" w:rsidRPr="00205CA9" w:rsidRDefault="007D65B5" w:rsidP="00066E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D65B5" w:rsidRDefault="007D65B5" w:rsidP="00CC7577">
      <w:pPr>
        <w:pStyle w:val="af6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онтроллер КПРГ-06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6A">
        <w:rPr>
          <w:rFonts w:ascii="Arial" w:hAnsi="Arial" w:cs="Arial"/>
          <w:color w:val="000000"/>
          <w:sz w:val="20"/>
          <w:szCs w:val="20"/>
        </w:rPr>
        <w:t>выполнен в</w:t>
      </w:r>
      <w:r>
        <w:rPr>
          <w:rFonts w:ascii="Arial" w:hAnsi="Arial" w:cs="Arial"/>
          <w:color w:val="000000"/>
          <w:sz w:val="20"/>
          <w:szCs w:val="20"/>
        </w:rPr>
        <w:t xml:space="preserve">о взрывозащищённом исполнении (вид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взрывозащиты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0C226A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Ex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C226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proofErr w:type="gramEnd"/>
      <w:r w:rsidRPr="000C226A"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IIB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Pr="000C226A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и имеет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степень защиты от внешних условий 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IP</w:t>
      </w:r>
      <w:r w:rsidRPr="000C226A"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  <w:color w:val="000000"/>
          <w:sz w:val="20"/>
          <w:szCs w:val="20"/>
        </w:rPr>
        <w:t xml:space="preserve">, что позволяет размещать его непосредственно во взрывоопасной зоне, в помещениях категории </w:t>
      </w:r>
      <w:r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Pr="00A00ECD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Pr="00A00EC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D65B5" w:rsidRDefault="007D65B5" w:rsidP="00CC7577">
      <w:pPr>
        <w:pStyle w:val="af6"/>
        <w:ind w:firstLine="360"/>
        <w:rPr>
          <w:rStyle w:val="af5"/>
          <w:rFonts w:ascii="Arial" w:hAnsi="Arial" w:cs="Arial"/>
          <w:b w:val="0"/>
          <w:sz w:val="20"/>
          <w:szCs w:val="20"/>
        </w:rPr>
      </w:pP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Контроллер </w:t>
      </w:r>
      <w:r>
        <w:rPr>
          <w:rStyle w:val="af5"/>
          <w:rFonts w:ascii="Arial" w:hAnsi="Arial" w:cs="Arial"/>
          <w:b w:val="0"/>
          <w:sz w:val="20"/>
          <w:szCs w:val="20"/>
        </w:rPr>
        <w:t xml:space="preserve">КПРГ-06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работает совместно с датчиками давления, </w:t>
      </w:r>
      <w:r>
        <w:rPr>
          <w:rStyle w:val="af5"/>
          <w:rFonts w:ascii="Arial" w:hAnsi="Arial" w:cs="Arial"/>
          <w:b w:val="0"/>
          <w:sz w:val="20"/>
          <w:szCs w:val="20"/>
        </w:rPr>
        <w:t xml:space="preserve">датчиками перепада давления, датчиками температуры,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сигнализаторами загазованности</w:t>
      </w:r>
      <w:r>
        <w:rPr>
          <w:rStyle w:val="af5"/>
          <w:rFonts w:ascii="Arial" w:hAnsi="Arial" w:cs="Arial"/>
          <w:b w:val="0"/>
          <w:sz w:val="20"/>
          <w:szCs w:val="20"/>
        </w:rPr>
        <w:t xml:space="preserve"> 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CH</w:t>
      </w:r>
      <w:r w:rsidRPr="000C226A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gramStart"/>
      <w:r w:rsidRPr="000C226A">
        <w:rPr>
          <w:rFonts w:ascii="Arial" w:hAnsi="Arial" w:cs="Arial"/>
          <w:color w:val="000000"/>
          <w:sz w:val="20"/>
          <w:szCs w:val="20"/>
        </w:rPr>
        <w:t>СО</w:t>
      </w:r>
      <w:proofErr w:type="gramEnd"/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, электронными корректорами </w:t>
      </w:r>
      <w:r>
        <w:rPr>
          <w:rStyle w:val="af5"/>
          <w:rFonts w:ascii="Arial" w:hAnsi="Arial" w:cs="Arial"/>
          <w:b w:val="0"/>
          <w:sz w:val="20"/>
          <w:szCs w:val="20"/>
        </w:rPr>
        <w:t>объёма газа ЕК270, ЕК260, а также датчиками типа «сухой контакт».</w:t>
      </w:r>
      <w:r w:rsidRPr="00355336">
        <w:rPr>
          <w:rStyle w:val="af5"/>
          <w:rFonts w:ascii="Arial" w:hAnsi="Arial" w:cs="Arial"/>
          <w:b w:val="0"/>
          <w:sz w:val="20"/>
          <w:szCs w:val="20"/>
        </w:rPr>
        <w:t xml:space="preserve"> </w:t>
      </w:r>
    </w:p>
    <w:p w:rsidR="007D65B5" w:rsidRDefault="007D65B5" w:rsidP="00CC7577">
      <w:pPr>
        <w:pStyle w:val="af6"/>
        <w:ind w:firstLine="360"/>
        <w:rPr>
          <w:rFonts w:ascii="Arial" w:hAnsi="Arial" w:cs="Arial"/>
          <w:color w:val="000000"/>
          <w:sz w:val="20"/>
          <w:szCs w:val="20"/>
        </w:rPr>
      </w:pP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Питание </w:t>
      </w:r>
      <w:r>
        <w:rPr>
          <w:rStyle w:val="af5"/>
          <w:rFonts w:ascii="Arial" w:hAnsi="Arial" w:cs="Arial"/>
          <w:b w:val="0"/>
          <w:sz w:val="20"/>
          <w:szCs w:val="20"/>
        </w:rPr>
        <w:t xml:space="preserve">контроллера и всех подключённых к нему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датчиков первичной информации осуществляется от  автономного источника питания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комплект</w:t>
      </w:r>
      <w:r>
        <w:rPr>
          <w:rStyle w:val="af5"/>
          <w:rFonts w:ascii="Arial" w:hAnsi="Arial" w:cs="Arial"/>
          <w:b w:val="0"/>
          <w:sz w:val="20"/>
          <w:szCs w:val="20"/>
        </w:rPr>
        <w:t>а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 литиевых батарей</w:t>
      </w:r>
      <w:r>
        <w:rPr>
          <w:rStyle w:val="af5"/>
          <w:rFonts w:ascii="Arial" w:hAnsi="Arial" w:cs="Arial"/>
          <w:b w:val="0"/>
          <w:sz w:val="20"/>
          <w:szCs w:val="20"/>
        </w:rPr>
        <w:t>), расположенного внутри корпуса контроллера, что обеспечивает автономную работу контроллера в комплекте с подключёнными к нему датчиками первичной информации в течение не менее 4 лет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f5"/>
          <w:rFonts w:ascii="Arial" w:hAnsi="Arial" w:cs="Arial"/>
          <w:b w:val="0"/>
          <w:sz w:val="20"/>
          <w:szCs w:val="20"/>
        </w:rPr>
        <w:t>при штатном режиме работы.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D65B5" w:rsidRDefault="007D65B5" w:rsidP="00CC7577">
      <w:pPr>
        <w:pStyle w:val="af6"/>
        <w:ind w:firstLine="36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CC7577">
      <w:pPr>
        <w:pStyle w:val="af6"/>
        <w:ind w:firstLine="36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02511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090132" w:rsidRDefault="007D65B5" w:rsidP="001E14DD">
      <w:pPr>
        <w:autoSpaceDE w:val="0"/>
        <w:autoSpaceDN w:val="0"/>
        <w:adjustRightInd w:val="0"/>
        <w:rPr>
          <w:rFonts w:ascii="Arial" w:hAnsi="Arial" w:cs="Arial"/>
          <w:b/>
          <w:color w:val="3399FF"/>
        </w:rPr>
      </w:pPr>
      <w:r w:rsidRPr="00090132">
        <w:rPr>
          <w:rFonts w:ascii="Arial" w:hAnsi="Arial" w:cs="Arial"/>
          <w:b/>
          <w:color w:val="3399FF"/>
        </w:rPr>
        <w:t>3. Функциональное описание</w:t>
      </w:r>
    </w:p>
    <w:p w:rsidR="007D65B5" w:rsidRDefault="007D65B5" w:rsidP="001E14D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D65B5" w:rsidRPr="00205CA9" w:rsidRDefault="007D65B5" w:rsidP="001E14D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D65B5" w:rsidRPr="000C226A" w:rsidRDefault="007D65B5" w:rsidP="001E14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r w:rsidRPr="000C226A">
        <w:rPr>
          <w:rFonts w:ascii="Arial" w:hAnsi="Arial" w:cs="Arial"/>
          <w:color w:val="000000"/>
          <w:sz w:val="20"/>
          <w:szCs w:val="20"/>
        </w:rPr>
        <w:t>онтроллер КПРГ-06 выполняет следующие функции:</w:t>
      </w:r>
    </w:p>
    <w:p w:rsidR="007D65B5" w:rsidRPr="000C226A" w:rsidRDefault="007D65B5" w:rsidP="001E14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D65B5" w:rsidRPr="000C226A" w:rsidRDefault="007D65B5" w:rsidP="00E14A65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С интервалом  10…</w:t>
      </w:r>
      <w:r>
        <w:rPr>
          <w:rFonts w:ascii="Arial" w:hAnsi="Arial" w:cs="Arial"/>
          <w:color w:val="000000"/>
          <w:sz w:val="20"/>
          <w:szCs w:val="20"/>
        </w:rPr>
        <w:t>60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0 сек.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(выбирается  программно)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 запрашивает по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цифровому  каналу связи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 данные с датчиков входного и выходного давления газа, датчиков перепада давления на фильтрах газа, датчика температуры окружающего воздуха и сигнализатора загазованности;</w:t>
      </w:r>
    </w:p>
    <w:p w:rsidR="007D65B5" w:rsidRPr="000C226A" w:rsidRDefault="007D65B5" w:rsidP="000A49C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0C226A" w:rsidRDefault="007D65B5" w:rsidP="00E14A65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непрерывно </w:t>
      </w:r>
      <w:r w:rsidRPr="000C226A">
        <w:rPr>
          <w:rFonts w:ascii="Arial" w:hAnsi="Arial" w:cs="Arial"/>
          <w:color w:val="000000"/>
          <w:sz w:val="20"/>
          <w:szCs w:val="20"/>
        </w:rPr>
        <w:t>контролирует состояние дискретных входов в том числе: датчиков положения предохранительных запорных клапанов и датчика открытия двери шкафа (датчика контроля целостности периметра);</w:t>
      </w:r>
    </w:p>
    <w:p w:rsidR="007D65B5" w:rsidRPr="000C226A" w:rsidRDefault="007D65B5" w:rsidP="000A49C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0C226A" w:rsidRDefault="007D65B5" w:rsidP="000A49C9">
      <w:pPr>
        <w:numPr>
          <w:ilvl w:val="0"/>
          <w:numId w:val="4"/>
        </w:numPr>
        <w:autoSpaceDE w:val="0"/>
        <w:autoSpaceDN w:val="0"/>
        <w:adjustRightInd w:val="0"/>
        <w:rPr>
          <w:rStyle w:val="af5"/>
          <w:rFonts w:ascii="Arial" w:hAnsi="Arial" w:cs="Arial"/>
          <w:b w:val="0"/>
          <w:sz w:val="20"/>
          <w:szCs w:val="20"/>
        </w:rPr>
      </w:pPr>
      <w:r w:rsidRPr="000C226A">
        <w:rPr>
          <w:rStyle w:val="af5"/>
          <w:rFonts w:ascii="Arial" w:hAnsi="Arial" w:cs="Arial"/>
          <w:b w:val="0"/>
          <w:sz w:val="20"/>
          <w:szCs w:val="20"/>
        </w:rPr>
        <w:lastRenderedPageBreak/>
        <w:t>формирует в архиве информацию о сроках и необходимости проведения процедуры очередной поверки  датчиков первичной информации, подключенных к контроллеру;</w:t>
      </w:r>
    </w:p>
    <w:p w:rsidR="007D65B5" w:rsidRPr="000C226A" w:rsidRDefault="007D65B5" w:rsidP="000A49C9">
      <w:pPr>
        <w:autoSpaceDE w:val="0"/>
        <w:autoSpaceDN w:val="0"/>
        <w:adjustRightInd w:val="0"/>
        <w:rPr>
          <w:rStyle w:val="af5"/>
          <w:rFonts w:ascii="Arial" w:hAnsi="Arial" w:cs="Arial"/>
          <w:b w:val="0"/>
          <w:sz w:val="20"/>
          <w:szCs w:val="20"/>
        </w:rPr>
      </w:pPr>
    </w:p>
    <w:p w:rsidR="007D65B5" w:rsidRPr="000C226A" w:rsidRDefault="007D65B5" w:rsidP="000A49C9">
      <w:pPr>
        <w:numPr>
          <w:ilvl w:val="0"/>
          <w:numId w:val="4"/>
        </w:numPr>
        <w:autoSpaceDE w:val="0"/>
        <w:autoSpaceDN w:val="0"/>
        <w:adjustRightInd w:val="0"/>
        <w:rPr>
          <w:rStyle w:val="af5"/>
          <w:rFonts w:ascii="Arial" w:hAnsi="Arial" w:cs="Arial"/>
          <w:b w:val="0"/>
          <w:sz w:val="20"/>
          <w:szCs w:val="20"/>
        </w:rPr>
      </w:pPr>
      <w:r w:rsidRPr="000C226A">
        <w:rPr>
          <w:rStyle w:val="af5"/>
          <w:rFonts w:ascii="Arial" w:hAnsi="Arial" w:cs="Arial"/>
          <w:b w:val="0"/>
          <w:sz w:val="20"/>
          <w:szCs w:val="20"/>
        </w:rPr>
        <w:t>контролирует состояние автономного источника питания для обеспечения необходимого срока автономной работы Аппарата;</w:t>
      </w:r>
    </w:p>
    <w:p w:rsidR="007D65B5" w:rsidRPr="000C226A" w:rsidRDefault="007D65B5" w:rsidP="000A49C9">
      <w:pPr>
        <w:pStyle w:val="af"/>
        <w:rPr>
          <w:rStyle w:val="af5"/>
          <w:rFonts w:ascii="Arial" w:hAnsi="Arial" w:cs="Arial"/>
          <w:b w:val="0"/>
          <w:sz w:val="20"/>
          <w:szCs w:val="20"/>
        </w:rPr>
      </w:pPr>
    </w:p>
    <w:p w:rsidR="007D65B5" w:rsidRPr="000C226A" w:rsidRDefault="007D65B5" w:rsidP="00C34461">
      <w:pPr>
        <w:numPr>
          <w:ilvl w:val="0"/>
          <w:numId w:val="4"/>
        </w:numPr>
        <w:autoSpaceDE w:val="0"/>
        <w:autoSpaceDN w:val="0"/>
        <w:adjustRightInd w:val="0"/>
        <w:rPr>
          <w:rStyle w:val="af5"/>
          <w:rFonts w:ascii="Arial" w:hAnsi="Arial" w:cs="Arial"/>
          <w:b w:val="0"/>
          <w:sz w:val="20"/>
          <w:szCs w:val="20"/>
        </w:rPr>
      </w:pPr>
      <w:r w:rsidRPr="000C226A">
        <w:rPr>
          <w:rStyle w:val="af5"/>
          <w:rFonts w:ascii="Arial" w:hAnsi="Arial" w:cs="Arial"/>
          <w:b w:val="0"/>
          <w:sz w:val="20"/>
          <w:szCs w:val="20"/>
        </w:rPr>
        <w:t>формирует архив данных о работе пункта редуцирования давления газа (глубина интервального архива –  не менее 2 месяцев).</w:t>
      </w:r>
    </w:p>
    <w:p w:rsidR="007D65B5" w:rsidRPr="000C226A" w:rsidRDefault="007D65B5" w:rsidP="00C34461">
      <w:pPr>
        <w:pStyle w:val="af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Состав архива: Номер записи, дата-время, давление на входе, давление на выходе 1, давление на выходе 2, перепад давления на фильтре 1, перепад давления на фильтре 2, температура,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величина концентрации метана (CH4</w:t>
      </w:r>
      <w:r w:rsidRPr="000C226A">
        <w:rPr>
          <w:rFonts w:ascii="Arial" w:hAnsi="Arial" w:cs="Arial"/>
          <w:color w:val="000000"/>
          <w:sz w:val="20"/>
          <w:szCs w:val="20"/>
        </w:rPr>
        <w:t>),</w:t>
      </w:r>
      <w:r w:rsidRPr="001A37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величина </w:t>
      </w:r>
      <w:r w:rsidRPr="000C226A">
        <w:rPr>
          <w:rFonts w:ascii="Arial" w:hAnsi="Arial" w:cs="Arial"/>
          <w:color w:val="000000"/>
          <w:sz w:val="20"/>
          <w:szCs w:val="20"/>
        </w:rPr>
        <w:t>концентрация окиси углерода (</w:t>
      </w:r>
      <w:proofErr w:type="gramStart"/>
      <w:r w:rsidRPr="000C226A">
        <w:rPr>
          <w:rFonts w:ascii="Arial" w:hAnsi="Arial" w:cs="Arial"/>
          <w:color w:val="000000"/>
          <w:sz w:val="20"/>
          <w:szCs w:val="20"/>
        </w:rPr>
        <w:t>СО</w:t>
      </w:r>
      <w:proofErr w:type="gramEnd"/>
      <w:r w:rsidRPr="000C226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 состояние дискретных входов, код записи, информация об аварийных состояниях за прошедший час с кодами аварийных состояний.</w:t>
      </w:r>
    </w:p>
    <w:p w:rsidR="007D65B5" w:rsidRPr="000C226A" w:rsidRDefault="007D65B5" w:rsidP="00C34461">
      <w:pPr>
        <w:pStyle w:val="af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Записи в архиве формируются в конце часа (усредненные за час значения давлений, перепадов давлений, температуры внутри шкафа, загазованности) или в случае начала и окончания внештатной ситуации (давление, температура и значение загазованности  на момент формирования записи);</w:t>
      </w:r>
    </w:p>
    <w:p w:rsidR="007D65B5" w:rsidRPr="000C226A" w:rsidRDefault="007D65B5" w:rsidP="00C34461">
      <w:pPr>
        <w:pStyle w:val="af"/>
        <w:rPr>
          <w:rFonts w:ascii="Arial" w:hAnsi="Arial" w:cs="Arial"/>
          <w:color w:val="000000"/>
          <w:sz w:val="20"/>
          <w:szCs w:val="20"/>
        </w:rPr>
      </w:pPr>
    </w:p>
    <w:p w:rsidR="007D65B5" w:rsidRPr="000C226A" w:rsidRDefault="007D65B5" w:rsidP="00B429A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в зависимости от предварительных настроек инициирует сеанс связи с сервером обмена данных и передаёт СМС сообщение на заранее введенный телефонный номер в случае возникновения внештатной ситуации:</w:t>
      </w:r>
    </w:p>
    <w:p w:rsidR="007D65B5" w:rsidRPr="000C226A" w:rsidRDefault="007D65B5" w:rsidP="00772E75">
      <w:pPr>
        <w:pStyle w:val="af"/>
        <w:numPr>
          <w:ilvl w:val="0"/>
          <w:numId w:val="2"/>
        </w:numPr>
        <w:autoSpaceDE w:val="0"/>
        <w:autoSpaceDN w:val="0"/>
        <w:adjustRightInd w:val="0"/>
        <w:ind w:left="993" w:hanging="633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выход входного давления за пределы диапазона установленных значений;</w:t>
      </w:r>
    </w:p>
    <w:p w:rsidR="007D65B5" w:rsidRPr="000C226A" w:rsidRDefault="007D65B5" w:rsidP="0013279C">
      <w:pPr>
        <w:pStyle w:val="af"/>
        <w:numPr>
          <w:ilvl w:val="0"/>
          <w:numId w:val="2"/>
        </w:numPr>
        <w:autoSpaceDE w:val="0"/>
        <w:autoSpaceDN w:val="0"/>
        <w:adjustRightInd w:val="0"/>
        <w:ind w:left="993" w:hanging="633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выход выходного давления за пределы диапазона установленных значений;</w:t>
      </w:r>
    </w:p>
    <w:p w:rsidR="007D65B5" w:rsidRPr="000C226A" w:rsidRDefault="007D65B5" w:rsidP="00772E75">
      <w:pPr>
        <w:pStyle w:val="af"/>
        <w:numPr>
          <w:ilvl w:val="0"/>
          <w:numId w:val="2"/>
        </w:numPr>
        <w:autoSpaceDE w:val="0"/>
        <w:autoSpaceDN w:val="0"/>
        <w:adjustRightInd w:val="0"/>
        <w:ind w:left="993" w:hanging="633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срабатывание предохранительных запорных клапанов,</w:t>
      </w:r>
    </w:p>
    <w:p w:rsidR="007D65B5" w:rsidRPr="000C226A" w:rsidRDefault="007D65B5" w:rsidP="005D16A8">
      <w:pPr>
        <w:pStyle w:val="af"/>
        <w:numPr>
          <w:ilvl w:val="0"/>
          <w:numId w:val="2"/>
        </w:numPr>
        <w:autoSpaceDE w:val="0"/>
        <w:autoSpaceDN w:val="0"/>
        <w:adjustRightInd w:val="0"/>
        <w:ind w:left="993" w:hanging="633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нарушение целостности периметра (открытия двери шкафа), </w:t>
      </w:r>
    </w:p>
    <w:p w:rsidR="007D65B5" w:rsidRPr="000C226A" w:rsidRDefault="007D65B5" w:rsidP="00772E75">
      <w:pPr>
        <w:pStyle w:val="af"/>
        <w:numPr>
          <w:ilvl w:val="0"/>
          <w:numId w:val="2"/>
        </w:numPr>
        <w:autoSpaceDE w:val="0"/>
        <w:autoSpaceDN w:val="0"/>
        <w:adjustRightInd w:val="0"/>
        <w:ind w:left="993" w:hanging="633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достижение предельно допустимой концентрации метана (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CH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4) </w:t>
      </w:r>
      <w:r>
        <w:rPr>
          <w:rFonts w:ascii="Arial" w:hAnsi="Arial" w:cs="Arial"/>
          <w:color w:val="000000"/>
          <w:sz w:val="20"/>
          <w:szCs w:val="20"/>
        </w:rPr>
        <w:t>и окиси углерода (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СО) внутри шкафа (блока), либо технологического помещения, </w:t>
      </w:r>
    </w:p>
    <w:p w:rsidR="007D65B5" w:rsidRPr="000C226A" w:rsidRDefault="007D65B5" w:rsidP="006E32CB">
      <w:pPr>
        <w:pStyle w:val="af"/>
        <w:numPr>
          <w:ilvl w:val="0"/>
          <w:numId w:val="2"/>
        </w:numPr>
        <w:autoSpaceDE w:val="0"/>
        <w:autoSpaceDN w:val="0"/>
        <w:adjustRightInd w:val="0"/>
        <w:ind w:left="993" w:hanging="633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разряд элементов питания контроллера ниже предельно допустимого уровня.</w:t>
      </w:r>
    </w:p>
    <w:p w:rsidR="007D65B5" w:rsidRPr="000C226A" w:rsidRDefault="007D65B5" w:rsidP="0013279C">
      <w:pPr>
        <w:pStyle w:val="af"/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</w:p>
    <w:p w:rsidR="007D65B5" w:rsidRPr="000C226A" w:rsidRDefault="007D65B5" w:rsidP="007872AA">
      <w:pPr>
        <w:pStyle w:val="af"/>
        <w:autoSpaceDE w:val="0"/>
        <w:autoSpaceDN w:val="0"/>
        <w:adjustRightInd w:val="0"/>
        <w:ind w:left="993" w:firstLine="423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Для мониторинга внештатной ситуации контроллер может быть настроен на автоматический повтор передачи сообщения о наличии внештатной ситуации с интервалом времени от 5 минут до момента окончания действия данной внештатной ситуации.</w:t>
      </w:r>
    </w:p>
    <w:p w:rsidR="007D65B5" w:rsidRPr="000C226A" w:rsidRDefault="007D65B5" w:rsidP="00CF1C60">
      <w:pPr>
        <w:pStyle w:val="af"/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</w:p>
    <w:p w:rsidR="007D65B5" w:rsidRPr="000C226A" w:rsidRDefault="007D65B5" w:rsidP="00D970CB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передаёт содержимое архива по каналу GPRS связи на сервер сбора данных (в штатном режиме передача содержимого архива происходит 1 раз в сутки в заданное время).</w:t>
      </w:r>
    </w:p>
    <w:p w:rsidR="007D65B5" w:rsidRPr="000C226A" w:rsidRDefault="007D65B5" w:rsidP="00241370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0C226A" w:rsidRDefault="007D65B5" w:rsidP="0024137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Фиксирует в архиве суммарное число сеансов связи контроллера в режиме передачи данных по каналам GSM/GPRS связи и их общую продолжительность. </w:t>
      </w:r>
    </w:p>
    <w:p w:rsidR="007D65B5" w:rsidRPr="000C226A" w:rsidRDefault="007D65B5" w:rsidP="0040070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40070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D65B5" w:rsidRPr="00066E65" w:rsidRDefault="007D65B5" w:rsidP="00241370">
      <w:pPr>
        <w:pStyle w:val="af6"/>
        <w:ind w:left="720"/>
        <w:rPr>
          <w:rStyle w:val="af5"/>
          <w:rFonts w:ascii="Arial" w:hAnsi="Arial" w:cs="Arial"/>
          <w:b w:val="0"/>
        </w:rPr>
      </w:pPr>
    </w:p>
    <w:p w:rsidR="007D65B5" w:rsidRPr="00090132" w:rsidRDefault="007D65B5" w:rsidP="00A22141">
      <w:pPr>
        <w:pStyle w:val="af6"/>
        <w:rPr>
          <w:rStyle w:val="af5"/>
          <w:rFonts w:ascii="Arial" w:hAnsi="Arial" w:cs="Arial"/>
          <w:color w:val="3399FF"/>
        </w:rPr>
      </w:pPr>
      <w:r w:rsidRPr="00090132">
        <w:rPr>
          <w:rStyle w:val="af5"/>
          <w:rFonts w:ascii="Arial" w:hAnsi="Arial" w:cs="Arial"/>
          <w:color w:val="3399FF"/>
        </w:rPr>
        <w:t>4. Технические характеристики</w:t>
      </w:r>
    </w:p>
    <w:p w:rsidR="007D65B5" w:rsidRPr="00060E15" w:rsidRDefault="007D65B5" w:rsidP="00A22141">
      <w:pPr>
        <w:pStyle w:val="af6"/>
        <w:rPr>
          <w:rStyle w:val="af5"/>
          <w:rFonts w:ascii="Arial" w:hAnsi="Arial" w:cs="Arial"/>
        </w:rPr>
      </w:pPr>
    </w:p>
    <w:p w:rsidR="007D65B5" w:rsidRDefault="007D65B5" w:rsidP="00A22141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Габаритные размеры, </w:t>
      </w:r>
      <w:proofErr w:type="gramStart"/>
      <w:r w:rsidRPr="000C226A">
        <w:rPr>
          <w:rFonts w:ascii="Arial" w:hAnsi="Arial" w:cs="Arial"/>
          <w:color w:val="000000"/>
          <w:sz w:val="20"/>
          <w:szCs w:val="20"/>
        </w:rPr>
        <w:t>мм</w:t>
      </w:r>
      <w:proofErr w:type="gramEnd"/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0C226A">
        <w:rPr>
          <w:rFonts w:ascii="Arial" w:hAnsi="Arial" w:cs="Arial"/>
          <w:color w:val="000000"/>
          <w:sz w:val="20"/>
          <w:szCs w:val="20"/>
        </w:rPr>
        <w:t>270х270х135</w:t>
      </w:r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09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Масса</w:t>
      </w:r>
      <w:r w:rsidRPr="000C226A">
        <w:rPr>
          <w:rFonts w:ascii="Arial" w:hAnsi="Arial" w:cs="Arial"/>
          <w:color w:val="000000"/>
          <w:sz w:val="20"/>
          <w:szCs w:val="20"/>
        </w:rPr>
        <w:tab/>
        <w:t xml:space="preserve">, </w:t>
      </w:r>
      <w:proofErr w:type="gramStart"/>
      <w:r w:rsidRPr="000C226A">
        <w:rPr>
          <w:rFonts w:ascii="Arial" w:hAnsi="Arial" w:cs="Arial"/>
          <w:color w:val="000000"/>
          <w:sz w:val="20"/>
          <w:szCs w:val="20"/>
        </w:rPr>
        <w:t>кг</w:t>
      </w:r>
      <w:proofErr w:type="gramEnd"/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не более  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5  </w:t>
      </w:r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09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numPr>
          <w:ilvl w:val="0"/>
          <w:numId w:val="1"/>
        </w:numPr>
        <w:autoSpaceDE w:val="0"/>
        <w:autoSpaceDN w:val="0"/>
        <w:adjustRightInd w:val="0"/>
        <w:spacing w:before="120"/>
        <w:ind w:hanging="436"/>
        <w:rPr>
          <w:rFonts w:ascii="Arial" w:hAnsi="Arial" w:cs="Arial"/>
          <w:color w:val="000000"/>
          <w:sz w:val="20"/>
          <w:szCs w:val="20"/>
        </w:rPr>
      </w:pPr>
      <w:r w:rsidRPr="000C226A">
        <w:rPr>
          <w:rStyle w:val="af5"/>
          <w:rFonts w:ascii="Arial" w:hAnsi="Arial" w:cs="Arial"/>
          <w:b w:val="0"/>
          <w:sz w:val="20"/>
          <w:szCs w:val="20"/>
        </w:rPr>
        <w:t>Рабочий диапазон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температур окружаю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среды </w:t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hAnsi="Arial" w:cs="Arial"/>
          <w:color w:val="000000"/>
          <w:sz w:val="20"/>
          <w:szCs w:val="20"/>
        </w:rPr>
        <w:tab/>
        <w:t>-40… +55</w:t>
      </w:r>
      <w:proofErr w:type="gramStart"/>
      <w:r w:rsidRPr="000C226A">
        <w:rPr>
          <w:rFonts w:ascii="Arial" w:hAnsi="Arial" w:cs="Arial"/>
          <w:color w:val="000000"/>
          <w:sz w:val="20"/>
          <w:szCs w:val="20"/>
        </w:rPr>
        <w:t>°С</w:t>
      </w:r>
      <w:proofErr w:type="gramEnd"/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numPr>
          <w:ilvl w:val="0"/>
          <w:numId w:val="1"/>
        </w:numPr>
        <w:autoSpaceDE w:val="0"/>
        <w:autoSpaceDN w:val="0"/>
        <w:adjustRightInd w:val="0"/>
        <w:spacing w:before="120"/>
        <w:ind w:hanging="4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Степень защиты от воздействия окружающей среды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0C226A">
        <w:rPr>
          <w:rFonts w:ascii="Arial" w:hAnsi="Arial" w:cs="Arial"/>
          <w:color w:val="000000"/>
          <w:sz w:val="20"/>
          <w:szCs w:val="20"/>
        </w:rPr>
        <w:t>IP66</w:t>
      </w:r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numPr>
          <w:ilvl w:val="0"/>
          <w:numId w:val="2"/>
        </w:numPr>
        <w:autoSpaceDE w:val="0"/>
        <w:autoSpaceDN w:val="0"/>
        <w:adjustRightInd w:val="0"/>
        <w:spacing w:before="120"/>
        <w:ind w:hanging="436"/>
        <w:rPr>
          <w:rFonts w:ascii="Arial" w:hAnsi="Arial" w:cs="Arial"/>
          <w:color w:val="000000"/>
          <w:sz w:val="20"/>
          <w:szCs w:val="20"/>
        </w:rPr>
      </w:pPr>
      <w:proofErr w:type="gramStart"/>
      <w:r w:rsidRPr="000C226A">
        <w:rPr>
          <w:rFonts w:ascii="Arial" w:hAnsi="Arial" w:cs="Arial"/>
          <w:color w:val="000000"/>
          <w:sz w:val="20"/>
          <w:szCs w:val="20"/>
        </w:rPr>
        <w:t xml:space="preserve">Вид </w:t>
      </w:r>
      <w:proofErr w:type="spellStart"/>
      <w:r w:rsidRPr="000C226A">
        <w:rPr>
          <w:rFonts w:ascii="Arial" w:hAnsi="Arial" w:cs="Arial"/>
          <w:color w:val="000000"/>
          <w:sz w:val="20"/>
          <w:szCs w:val="20"/>
        </w:rPr>
        <w:t>взрывозащиты</w:t>
      </w:r>
      <w:proofErr w:type="spellEnd"/>
      <w:r w:rsidRPr="000C226A">
        <w:rPr>
          <w:rFonts w:ascii="Arial" w:hAnsi="Arial" w:cs="Arial"/>
          <w:color w:val="000000"/>
          <w:sz w:val="20"/>
          <w:szCs w:val="20"/>
        </w:rPr>
        <w:t xml:space="preserve"> контроллера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C226A">
        <w:rPr>
          <w:rFonts w:ascii="Arial" w:hAnsi="Arial" w:cs="Arial"/>
          <w:color w:val="000000"/>
          <w:sz w:val="20"/>
          <w:szCs w:val="20"/>
          <w:lang w:val="en-US"/>
        </w:rPr>
        <w:t>Exi</w:t>
      </w:r>
      <w:r>
        <w:rPr>
          <w:rFonts w:ascii="Arial" w:hAnsi="Arial" w:cs="Arial"/>
          <w:color w:val="000000"/>
          <w:sz w:val="20"/>
          <w:szCs w:val="20"/>
          <w:lang w:val="en-US"/>
        </w:rPr>
        <w:t>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IIB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5 (допустимо размещение как на открытом воздухе в непосредственной близости от пункта редуцирования газа, например на крыше, либо боковых панелях защитного шкафа (блока), так и внутри шкафа (блока), </w:t>
      </w:r>
      <w:r>
        <w:rPr>
          <w:rFonts w:ascii="Arial" w:hAnsi="Arial" w:cs="Arial"/>
          <w:color w:val="000000"/>
          <w:sz w:val="20"/>
          <w:szCs w:val="20"/>
        </w:rPr>
        <w:t xml:space="preserve">то есть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непосредственно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во взрывоопасной зоне, в помещениях категории В-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0C226A">
        <w:rPr>
          <w:rFonts w:ascii="Arial" w:hAnsi="Arial" w:cs="Arial"/>
          <w:color w:val="000000"/>
          <w:sz w:val="20"/>
          <w:szCs w:val="20"/>
        </w:rPr>
        <w:t>а.</w:t>
      </w:r>
      <w:proofErr w:type="gramEnd"/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numPr>
          <w:ilvl w:val="0"/>
          <w:numId w:val="2"/>
        </w:numPr>
        <w:autoSpaceDE w:val="0"/>
        <w:autoSpaceDN w:val="0"/>
        <w:adjustRightInd w:val="0"/>
        <w:spacing w:before="120"/>
        <w:ind w:hanging="436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Количество дискретных входов</w:t>
      </w:r>
      <w:r>
        <w:rPr>
          <w:rFonts w:ascii="Arial" w:hAnsi="Arial" w:cs="Arial"/>
          <w:color w:val="000000"/>
          <w:sz w:val="20"/>
          <w:szCs w:val="20"/>
        </w:rPr>
        <w:t xml:space="preserve"> типа «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сухой контакт» </w:t>
      </w:r>
      <w:r w:rsidRPr="000C226A"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D81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шт.</w:t>
      </w:r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0C226A" w:rsidRDefault="007D65B5" w:rsidP="00A22141">
      <w:pPr>
        <w:numPr>
          <w:ilvl w:val="0"/>
          <w:numId w:val="2"/>
        </w:numPr>
        <w:autoSpaceDE w:val="0"/>
        <w:autoSpaceDN w:val="0"/>
        <w:adjustRightInd w:val="0"/>
        <w:spacing w:before="120"/>
        <w:ind w:hanging="436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>Количество информационных входов</w:t>
      </w:r>
      <w:r>
        <w:rPr>
          <w:rFonts w:ascii="Arial" w:hAnsi="Arial" w:cs="Arial"/>
          <w:color w:val="000000"/>
          <w:sz w:val="20"/>
          <w:szCs w:val="20"/>
        </w:rPr>
        <w:t xml:space="preserve"> (контролируемое оборудование)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:  </w:t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</w:p>
    <w:p w:rsidR="007D65B5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датчик давления газа</w:t>
      </w:r>
      <w:r w:rsidRPr="000C226A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0C226A">
        <w:rPr>
          <w:rFonts w:ascii="Arial" w:hAnsi="Arial" w:cs="Arial"/>
          <w:color w:val="000000"/>
          <w:sz w:val="20"/>
          <w:szCs w:val="20"/>
        </w:rPr>
        <w:tab/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4</w:t>
      </w:r>
      <w:r w:rsidRPr="0031596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шт.</w:t>
      </w:r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датчик 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перепада давления </w:t>
      </w:r>
      <w:r>
        <w:rPr>
          <w:rFonts w:ascii="Arial" w:hAnsi="Arial" w:cs="Arial"/>
          <w:color w:val="000000"/>
          <w:sz w:val="20"/>
          <w:szCs w:val="20"/>
        </w:rPr>
        <w:t>на фильтре газа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0C226A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0C226A">
        <w:rPr>
          <w:rFonts w:ascii="Arial" w:hAnsi="Arial" w:cs="Arial"/>
          <w:color w:val="000000"/>
          <w:sz w:val="20"/>
          <w:szCs w:val="20"/>
        </w:rPr>
        <w:tab/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602A41">
        <w:rPr>
          <w:rFonts w:ascii="Arial" w:hAnsi="Arial" w:cs="Arial"/>
          <w:color w:val="000000"/>
          <w:sz w:val="20"/>
          <w:szCs w:val="20"/>
        </w:rPr>
        <w:t>4</w:t>
      </w:r>
      <w:r w:rsidRPr="0031596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шт.</w:t>
      </w:r>
    </w:p>
    <w:p w:rsidR="007D65B5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lastRenderedPageBreak/>
        <w:t xml:space="preserve">- датчик температуры  </w:t>
      </w:r>
      <w:r>
        <w:rPr>
          <w:rFonts w:ascii="Arial" w:hAnsi="Arial" w:cs="Arial"/>
          <w:color w:val="000000"/>
          <w:sz w:val="20"/>
          <w:szCs w:val="20"/>
        </w:rPr>
        <w:t xml:space="preserve">внутри помещения </w:t>
      </w:r>
      <w:r w:rsidRPr="00602A41">
        <w:rPr>
          <w:rFonts w:ascii="Arial" w:hAnsi="Arial" w:cs="Arial"/>
          <w:color w:val="000000"/>
          <w:sz w:val="20"/>
          <w:szCs w:val="20"/>
        </w:rPr>
        <w:tab/>
      </w:r>
      <w:r w:rsidRPr="00602A41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0C226A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0C226A">
        <w:rPr>
          <w:rFonts w:ascii="Arial" w:hAnsi="Arial" w:cs="Arial"/>
          <w:color w:val="000000"/>
          <w:sz w:val="20"/>
          <w:szCs w:val="20"/>
        </w:rPr>
        <w:t>1</w:t>
      </w:r>
      <w:r w:rsidRPr="0031596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шт.</w:t>
      </w:r>
    </w:p>
    <w:p w:rsidR="007D65B5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- датчик температуры  </w:t>
      </w:r>
      <w:r>
        <w:rPr>
          <w:rFonts w:ascii="Arial" w:hAnsi="Arial" w:cs="Arial"/>
          <w:color w:val="000000"/>
          <w:sz w:val="20"/>
          <w:szCs w:val="20"/>
        </w:rPr>
        <w:t>газа в трубопроводе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0C226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602A41">
        <w:rPr>
          <w:rFonts w:ascii="Arial" w:hAnsi="Arial" w:cs="Arial"/>
          <w:color w:val="000000"/>
          <w:sz w:val="20"/>
          <w:szCs w:val="20"/>
        </w:rPr>
        <w:t>3</w:t>
      </w:r>
      <w:r w:rsidRPr="0031596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шт.</w:t>
      </w:r>
    </w:p>
    <w:p w:rsidR="007D65B5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- 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сигнализатор </w:t>
      </w:r>
      <w:r>
        <w:rPr>
          <w:rFonts w:ascii="Arial" w:hAnsi="Arial" w:cs="Arial"/>
          <w:color w:val="000000"/>
          <w:sz w:val="20"/>
          <w:szCs w:val="20"/>
        </w:rPr>
        <w:t xml:space="preserve">загазованности </w:t>
      </w:r>
      <w:r w:rsidRPr="000C226A">
        <w:rPr>
          <w:rFonts w:ascii="Arial" w:hAnsi="Arial" w:cs="Arial"/>
          <w:color w:val="000000"/>
          <w:sz w:val="20"/>
          <w:szCs w:val="20"/>
        </w:rPr>
        <w:t>метана (</w:t>
      </w:r>
      <w:r w:rsidRPr="000C226A">
        <w:rPr>
          <w:rFonts w:ascii="Arial" w:hAnsi="Arial" w:cs="Arial"/>
          <w:color w:val="000000"/>
          <w:sz w:val="20"/>
          <w:szCs w:val="20"/>
          <w:lang w:val="en-US"/>
        </w:rPr>
        <w:t>CH</w:t>
      </w:r>
      <w:r w:rsidRPr="000C226A">
        <w:rPr>
          <w:rFonts w:ascii="Arial" w:hAnsi="Arial" w:cs="Arial"/>
          <w:color w:val="000000"/>
          <w:sz w:val="20"/>
          <w:szCs w:val="20"/>
        </w:rPr>
        <w:t>4)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1</w:t>
      </w:r>
      <w:r w:rsidRPr="0031596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шт.</w:t>
      </w:r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20"/>
        <w:rPr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сигнализатор загазованности </w:t>
      </w:r>
      <w:r w:rsidRPr="000C226A">
        <w:rPr>
          <w:rFonts w:ascii="Arial" w:hAnsi="Arial" w:cs="Arial"/>
          <w:color w:val="000000"/>
          <w:sz w:val="20"/>
          <w:szCs w:val="20"/>
        </w:rPr>
        <w:t>окиси углерода (СО)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1</w:t>
      </w:r>
      <w:r w:rsidRPr="0031596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шт.</w:t>
      </w:r>
    </w:p>
    <w:p w:rsidR="007D65B5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- электронный корректор объёма газа  </w:t>
      </w:r>
      <w:r>
        <w:rPr>
          <w:rFonts w:ascii="Arial" w:hAnsi="Arial" w:cs="Arial"/>
          <w:color w:val="000000"/>
          <w:sz w:val="20"/>
          <w:szCs w:val="20"/>
        </w:rPr>
        <w:t>ЕК270 (ЕК260)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0C226A">
        <w:rPr>
          <w:rFonts w:ascii="Arial" w:hAnsi="Arial" w:cs="Arial"/>
          <w:color w:val="000000"/>
          <w:sz w:val="20"/>
          <w:szCs w:val="20"/>
        </w:rPr>
        <w:t>2</w:t>
      </w:r>
      <w:r w:rsidRPr="0031596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шт.</w:t>
      </w:r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0C226A" w:rsidRDefault="007D65B5" w:rsidP="00A22141">
      <w:pPr>
        <w:numPr>
          <w:ilvl w:val="0"/>
          <w:numId w:val="2"/>
        </w:numPr>
        <w:autoSpaceDE w:val="0"/>
        <w:autoSpaceDN w:val="0"/>
        <w:adjustRightInd w:val="0"/>
        <w:spacing w:before="120"/>
        <w:ind w:hanging="436"/>
        <w:rPr>
          <w:rStyle w:val="af5"/>
          <w:rFonts w:ascii="Arial" w:hAnsi="Arial" w:cs="Arial"/>
          <w:b w:val="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Питание контроллера КПРГ-06 и подсоединённых к нему датчиков –  автономное,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 xml:space="preserve">от встроенного комплекта литиевых батарей расположенных внутри </w:t>
      </w:r>
      <w:r>
        <w:rPr>
          <w:rStyle w:val="af5"/>
          <w:rFonts w:ascii="Arial" w:hAnsi="Arial" w:cs="Arial"/>
          <w:b w:val="0"/>
          <w:sz w:val="20"/>
          <w:szCs w:val="20"/>
        </w:rPr>
        <w:t xml:space="preserve">корпуса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контроллера.</w:t>
      </w:r>
    </w:p>
    <w:p w:rsidR="007D65B5" w:rsidRPr="000C226A" w:rsidRDefault="007D65B5" w:rsidP="00A22141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color w:val="000000"/>
          <w:sz w:val="20"/>
          <w:szCs w:val="20"/>
        </w:rPr>
      </w:pPr>
      <w:r w:rsidRPr="000C226A">
        <w:rPr>
          <w:rFonts w:ascii="Arial" w:hAnsi="Arial" w:cs="Arial"/>
          <w:color w:val="000000"/>
          <w:sz w:val="20"/>
          <w:szCs w:val="20"/>
        </w:rPr>
        <w:t xml:space="preserve">Время автономной работы контроллера КПРГ-06 с подсоединёнными к нему датчиками от встроенного комплекта литиевых батарей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при штатном режиме работы</w:t>
      </w:r>
      <w:r w:rsidRPr="000C226A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0C226A">
        <w:rPr>
          <w:rStyle w:val="af5"/>
          <w:rFonts w:ascii="Arial" w:hAnsi="Arial" w:cs="Arial"/>
          <w:b w:val="0"/>
          <w:sz w:val="20"/>
          <w:szCs w:val="20"/>
        </w:rPr>
        <w:t>не менее 4-х лет</w:t>
      </w:r>
      <w:r w:rsidRPr="000C226A">
        <w:rPr>
          <w:rFonts w:ascii="Arial" w:hAnsi="Arial" w:cs="Arial"/>
          <w:color w:val="000000"/>
          <w:sz w:val="20"/>
          <w:szCs w:val="20"/>
        </w:rPr>
        <w:t>. Штатный режим работы: передача содержимого архива 1 раз в сутки, передача  информации о возникновении внештатной ситуации (нарушение целостности периметра, предельное засорение фильтра газа, аварийное срабатывание предохранительного запорного клапана) не чаще 1 раза в сутки.</w:t>
      </w: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B87F51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B87F51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B87F51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B87F51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Default="007D65B5" w:rsidP="00A2214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7D65B5" w:rsidRPr="00D77142" w:rsidRDefault="007D65B5" w:rsidP="006D7D8E">
      <w:pPr>
        <w:rPr>
          <w:rFonts w:ascii="Arial" w:hAnsi="Arial" w:cs="Arial"/>
          <w:sz w:val="20"/>
          <w:szCs w:val="20"/>
        </w:rPr>
      </w:pPr>
    </w:p>
    <w:p w:rsidR="007D65B5" w:rsidRPr="00D77142" w:rsidRDefault="007D65B5" w:rsidP="006D7D8E">
      <w:pPr>
        <w:rPr>
          <w:rFonts w:ascii="Arial" w:hAnsi="Arial" w:cs="Arial"/>
          <w:sz w:val="20"/>
          <w:szCs w:val="20"/>
        </w:rPr>
      </w:pPr>
    </w:p>
    <w:p w:rsidR="007D65B5" w:rsidRDefault="00CC76DF" w:rsidP="006D7D8E">
      <w:pPr>
        <w:rPr>
          <w:rFonts w:ascii="Arial" w:hAnsi="Arial" w:cs="Arial"/>
          <w:sz w:val="20"/>
          <w:szCs w:val="20"/>
          <w:lang w:val="en-US"/>
        </w:rPr>
      </w:pPr>
      <w:r w:rsidRPr="0042631D">
        <w:rPr>
          <w:rFonts w:ascii="Arial" w:hAnsi="Arial" w:cs="Arial"/>
          <w:noProof/>
          <w:sz w:val="20"/>
          <w:szCs w:val="20"/>
        </w:rPr>
        <w:lastRenderedPageBreak/>
        <w:pict>
          <v:shape id="Рисунок 4" o:spid="_x0000_i1025" type="#_x0000_t75" style="width:473.95pt;height:697.05pt;visibility:visible">
            <v:imagedata r:id="rId9" o:title=""/>
          </v:shape>
        </w:pict>
      </w:r>
    </w:p>
    <w:p w:rsidR="00726D76" w:rsidRPr="0049482F" w:rsidRDefault="00726D76" w:rsidP="00726D76">
      <w:pPr>
        <w:jc w:val="center"/>
        <w:rPr>
          <w:b/>
        </w:rPr>
      </w:pPr>
      <w:r>
        <w:rPr>
          <w:b/>
        </w:rPr>
        <w:br w:type="page"/>
      </w:r>
      <w:r w:rsidRPr="0049482F">
        <w:rPr>
          <w:b/>
        </w:rPr>
        <w:lastRenderedPageBreak/>
        <w:t>По вопросам продаж и поддержки обращайтесь:</w:t>
      </w:r>
    </w:p>
    <w:p w:rsidR="00726D76" w:rsidRDefault="00726D76" w:rsidP="00726D76">
      <w:pPr>
        <w:rPr>
          <w:sz w:val="20"/>
        </w:rPr>
        <w:sectPr w:rsidR="00726D76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726D76" w:rsidRDefault="00726D76" w:rsidP="00726D76">
      <w:pPr>
        <w:rPr>
          <w:sz w:val="20"/>
        </w:rPr>
      </w:pPr>
      <w:r>
        <w:rPr>
          <w:sz w:val="20"/>
        </w:rPr>
        <w:lastRenderedPageBreak/>
        <w:t>Архангельск +7 (8182) 45-71-35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Астрахань +7 (8512) 99-46-80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Барнаул +7 (3852) 37-96-76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Белгород +7 (4722) 20-58-80</w:t>
      </w:r>
    </w:p>
    <w:p w:rsidR="00726D76" w:rsidRDefault="00726D76" w:rsidP="00726D76">
      <w:pPr>
        <w:rPr>
          <w:sz w:val="20"/>
        </w:rPr>
      </w:pPr>
      <w:r w:rsidRPr="0049482F">
        <w:rPr>
          <w:sz w:val="20"/>
        </w:rPr>
        <w:t>Б</w:t>
      </w:r>
      <w:r>
        <w:rPr>
          <w:sz w:val="20"/>
        </w:rPr>
        <w:t>рянск +7 (4832) 32-17-25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Владивосток +7 (4232) 49-26-85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Волгоград +7 (8442) 45-94-42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Екатеринбург +7 (343) 302-14-75</w:t>
      </w:r>
    </w:p>
    <w:p w:rsidR="00726D76" w:rsidRDefault="00726D76" w:rsidP="00726D76">
      <w:pPr>
        <w:rPr>
          <w:sz w:val="20"/>
        </w:rPr>
      </w:pPr>
      <w:r w:rsidRPr="0049482F">
        <w:rPr>
          <w:sz w:val="20"/>
        </w:rPr>
        <w:t>Ижевск +7 (3412) 20-90-75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Казань +7 (843) 207-19-05</w:t>
      </w:r>
    </w:p>
    <w:p w:rsidR="00726D76" w:rsidRPr="0049482F" w:rsidRDefault="00726D76" w:rsidP="00726D76">
      <w:pPr>
        <w:rPr>
          <w:sz w:val="20"/>
        </w:rPr>
      </w:pPr>
      <w:r w:rsidRPr="0049482F">
        <w:rPr>
          <w:sz w:val="20"/>
        </w:rPr>
        <w:t>Калуга +7 (4842) 33-35-03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Кемерово +7 (3842) 21-56-70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Киров +7 (8332) 20-58-70</w:t>
      </w:r>
    </w:p>
    <w:p w:rsidR="00726D76" w:rsidRDefault="00726D76" w:rsidP="00726D76">
      <w:pPr>
        <w:rPr>
          <w:sz w:val="20"/>
        </w:rPr>
      </w:pPr>
      <w:r w:rsidRPr="0049482F">
        <w:rPr>
          <w:sz w:val="20"/>
        </w:rPr>
        <w:t>Краснодар</w:t>
      </w:r>
      <w:r>
        <w:rPr>
          <w:sz w:val="20"/>
        </w:rPr>
        <w:t xml:space="preserve"> +7 (861) 238-86-59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Красноярск +7 (391) 989-82-67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lastRenderedPageBreak/>
        <w:t>Курск +7 (4712) 23-80-45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Липецк +7 (4742) 20-01-75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Магнитогорск +7 (3519) 51-02-81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Москва +7 (499) 404-24-72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Мурманск +7 (8152) 65-52-70</w:t>
      </w:r>
    </w:p>
    <w:p w:rsidR="00726D76" w:rsidRDefault="00726D76" w:rsidP="00726D76">
      <w:pPr>
        <w:rPr>
          <w:sz w:val="20"/>
        </w:rPr>
      </w:pPr>
      <w:proofErr w:type="spellStart"/>
      <w:r>
        <w:rPr>
          <w:sz w:val="20"/>
        </w:rPr>
        <w:t>Наб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елны</w:t>
      </w:r>
      <w:proofErr w:type="spellEnd"/>
      <w:r>
        <w:rPr>
          <w:sz w:val="20"/>
        </w:rPr>
        <w:t xml:space="preserve"> +7 (8552) 91-01-32</w:t>
      </w:r>
    </w:p>
    <w:p w:rsidR="00726D76" w:rsidRPr="0049482F" w:rsidRDefault="00726D76" w:rsidP="00726D76">
      <w:pPr>
        <w:rPr>
          <w:sz w:val="20"/>
        </w:rPr>
      </w:pPr>
      <w:proofErr w:type="spellStart"/>
      <w:r w:rsidRPr="0049482F">
        <w:rPr>
          <w:sz w:val="20"/>
        </w:rPr>
        <w:t>Ниж</w:t>
      </w:r>
      <w:proofErr w:type="gramStart"/>
      <w:r w:rsidRPr="0049482F">
        <w:rPr>
          <w:sz w:val="20"/>
        </w:rPr>
        <w:t>.Н</w:t>
      </w:r>
      <w:proofErr w:type="gramEnd"/>
      <w:r w:rsidRPr="0049482F">
        <w:rPr>
          <w:sz w:val="20"/>
        </w:rPr>
        <w:t>овгород</w:t>
      </w:r>
      <w:proofErr w:type="spellEnd"/>
      <w:r w:rsidRPr="0049482F">
        <w:rPr>
          <w:sz w:val="20"/>
        </w:rPr>
        <w:t xml:space="preserve"> +7 (831) 200-34-65</w:t>
      </w:r>
    </w:p>
    <w:p w:rsidR="00726D76" w:rsidRDefault="00726D76" w:rsidP="00726D76">
      <w:pPr>
        <w:rPr>
          <w:sz w:val="20"/>
        </w:rPr>
      </w:pPr>
      <w:r w:rsidRPr="0049482F">
        <w:rPr>
          <w:sz w:val="20"/>
        </w:rPr>
        <w:t>Новосибир</w:t>
      </w:r>
      <w:r>
        <w:rPr>
          <w:sz w:val="20"/>
        </w:rPr>
        <w:t>ск +7 (383) 235-95-48</w:t>
      </w:r>
    </w:p>
    <w:p w:rsidR="00726D76" w:rsidRPr="0049482F" w:rsidRDefault="00726D76" w:rsidP="00726D76">
      <w:pPr>
        <w:rPr>
          <w:sz w:val="20"/>
        </w:rPr>
      </w:pPr>
      <w:r w:rsidRPr="0049482F">
        <w:rPr>
          <w:sz w:val="20"/>
        </w:rPr>
        <w:t>Омск +7 (381) 299-16-70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Орел +7 (4862) 22-23-86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Оренбург +7 (3532) 48-64-35</w:t>
      </w:r>
    </w:p>
    <w:p w:rsidR="00726D76" w:rsidRPr="0049482F" w:rsidRDefault="00726D76" w:rsidP="00726D76">
      <w:pPr>
        <w:rPr>
          <w:sz w:val="20"/>
        </w:rPr>
      </w:pPr>
      <w:r w:rsidRPr="0049482F">
        <w:rPr>
          <w:sz w:val="20"/>
        </w:rPr>
        <w:t>Пенза +7 (8412) 23-52-98</w:t>
      </w:r>
    </w:p>
    <w:p w:rsidR="00726D76" w:rsidRPr="0049482F" w:rsidRDefault="00726D76" w:rsidP="00726D76">
      <w:pPr>
        <w:rPr>
          <w:sz w:val="20"/>
        </w:rPr>
      </w:pPr>
      <w:r w:rsidRPr="0049482F">
        <w:rPr>
          <w:sz w:val="20"/>
        </w:rPr>
        <w:t>Пермь +7 (342) 233-81-65</w:t>
      </w:r>
    </w:p>
    <w:p w:rsidR="00726D76" w:rsidRDefault="00726D76" w:rsidP="00726D76">
      <w:pPr>
        <w:rPr>
          <w:sz w:val="20"/>
        </w:rPr>
      </w:pPr>
      <w:r w:rsidRPr="0049482F">
        <w:rPr>
          <w:sz w:val="20"/>
        </w:rPr>
        <w:t>Ро</w:t>
      </w:r>
      <w:r>
        <w:rPr>
          <w:sz w:val="20"/>
        </w:rPr>
        <w:t>стов-на-Дону +7 (863) 309-14-65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Рязань +7 (4912) 77-61-95</w:t>
      </w:r>
    </w:p>
    <w:p w:rsidR="00726D76" w:rsidRPr="0049482F" w:rsidRDefault="00726D76" w:rsidP="00726D76">
      <w:pPr>
        <w:rPr>
          <w:sz w:val="20"/>
        </w:rPr>
      </w:pPr>
      <w:r w:rsidRPr="0049482F">
        <w:rPr>
          <w:sz w:val="20"/>
        </w:rPr>
        <w:lastRenderedPageBreak/>
        <w:t>Самара +7 (846) 219-28-25</w:t>
      </w:r>
    </w:p>
    <w:p w:rsidR="00726D76" w:rsidRDefault="00726D76" w:rsidP="00726D76">
      <w:pPr>
        <w:rPr>
          <w:sz w:val="20"/>
        </w:rPr>
      </w:pPr>
      <w:r w:rsidRPr="0049482F">
        <w:rPr>
          <w:sz w:val="20"/>
        </w:rPr>
        <w:t>Сан</w:t>
      </w:r>
      <w:r>
        <w:rPr>
          <w:sz w:val="20"/>
        </w:rPr>
        <w:t>кт-Петербург +7 (812) 660-57-09</w:t>
      </w:r>
    </w:p>
    <w:p w:rsidR="00726D76" w:rsidRPr="0049482F" w:rsidRDefault="00726D76" w:rsidP="00726D76">
      <w:pPr>
        <w:rPr>
          <w:sz w:val="20"/>
        </w:rPr>
      </w:pPr>
      <w:r w:rsidRPr="0049482F">
        <w:rPr>
          <w:sz w:val="20"/>
        </w:rPr>
        <w:t>Саратов +7 (845) 239-86-35</w:t>
      </w:r>
    </w:p>
    <w:p w:rsidR="00726D76" w:rsidRDefault="00726D76" w:rsidP="00726D76">
      <w:pPr>
        <w:rPr>
          <w:sz w:val="20"/>
        </w:rPr>
      </w:pPr>
      <w:r w:rsidRPr="0049482F">
        <w:rPr>
          <w:sz w:val="20"/>
        </w:rPr>
        <w:t>Сочи +7 (862) 279-22-65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Ставрополь +7 (8652) 57-76-63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Сургут +7 (3462) 77-96-35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Тверь +7 (4822) 39-50-56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Томск +7 (3822) 48-95-05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Тула +7 (4872) 44-05-30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Тюмень +7 (3452) 56-94-75</w:t>
      </w:r>
    </w:p>
    <w:p w:rsidR="00726D76" w:rsidRDefault="00726D76" w:rsidP="00726D76">
      <w:pPr>
        <w:rPr>
          <w:sz w:val="20"/>
        </w:rPr>
      </w:pPr>
      <w:r w:rsidRPr="0049482F">
        <w:rPr>
          <w:sz w:val="20"/>
        </w:rPr>
        <w:t>Ульяновск +7 (8</w:t>
      </w:r>
      <w:r>
        <w:rPr>
          <w:sz w:val="20"/>
        </w:rPr>
        <w:t>422) 42-51-95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Уфа +7 (347) 258-82-65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Хабаровск +7 (421) 292-95-69</w:t>
      </w:r>
    </w:p>
    <w:p w:rsidR="00726D76" w:rsidRDefault="00726D76" w:rsidP="00726D76">
      <w:pPr>
        <w:rPr>
          <w:sz w:val="20"/>
        </w:rPr>
      </w:pPr>
      <w:r>
        <w:rPr>
          <w:sz w:val="20"/>
        </w:rPr>
        <w:t>Челябинск +7 (351) 277-89-65</w:t>
      </w:r>
    </w:p>
    <w:p w:rsidR="00726D76" w:rsidRDefault="00726D76" w:rsidP="00726D76">
      <w:pPr>
        <w:rPr>
          <w:sz w:val="20"/>
        </w:rPr>
      </w:pPr>
      <w:r w:rsidRPr="0049482F">
        <w:rPr>
          <w:sz w:val="20"/>
        </w:rPr>
        <w:t>Ярославль +7 (4852) 67-02-35</w:t>
      </w:r>
    </w:p>
    <w:p w:rsidR="00726D76" w:rsidRDefault="00726D76" w:rsidP="00726D76">
      <w:pPr>
        <w:rPr>
          <w:sz w:val="20"/>
        </w:rPr>
        <w:sectPr w:rsidR="00726D76" w:rsidSect="00726D76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</w:p>
    <w:p w:rsidR="00726D76" w:rsidRDefault="00726D76" w:rsidP="00726D76">
      <w:pPr>
        <w:rPr>
          <w:sz w:val="20"/>
        </w:rPr>
      </w:pPr>
    </w:p>
    <w:p w:rsidR="00726D76" w:rsidRDefault="00726D76" w:rsidP="00726D76">
      <w:pPr>
        <w:rPr>
          <w:sz w:val="20"/>
        </w:rPr>
      </w:pPr>
    </w:p>
    <w:p w:rsidR="00726D76" w:rsidRDefault="00726D76" w:rsidP="00726D76">
      <w:pPr>
        <w:jc w:val="center"/>
        <w:rPr>
          <w:b/>
        </w:rPr>
      </w:pPr>
      <w:r w:rsidRPr="00F555FA">
        <w:rPr>
          <w:b/>
        </w:rPr>
        <w:t xml:space="preserve">сайт: </w:t>
      </w:r>
      <w:proofErr w:type="spellStart"/>
      <w:r w:rsidRPr="00F555FA">
        <w:rPr>
          <w:b/>
        </w:rPr>
        <w:t>tehnomer.pro-solution.ru</w:t>
      </w:r>
      <w:proofErr w:type="spellEnd"/>
      <w:r w:rsidRPr="00F555FA">
        <w:rPr>
          <w:b/>
        </w:rPr>
        <w:t xml:space="preserve"> | </w:t>
      </w:r>
      <w:proofErr w:type="spellStart"/>
      <w:r w:rsidRPr="00F555FA">
        <w:rPr>
          <w:b/>
        </w:rPr>
        <w:t>эл</w:t>
      </w:r>
      <w:proofErr w:type="spellEnd"/>
      <w:r w:rsidRPr="00F555FA">
        <w:rPr>
          <w:b/>
        </w:rPr>
        <w:t>. почта: tmr@pro-solution.ru</w:t>
      </w:r>
    </w:p>
    <w:p w:rsidR="00726D76" w:rsidRPr="0049482F" w:rsidRDefault="00726D76" w:rsidP="00726D76">
      <w:pPr>
        <w:jc w:val="center"/>
        <w:rPr>
          <w:b/>
        </w:rPr>
      </w:pPr>
      <w:r w:rsidRPr="0049482F">
        <w:rPr>
          <w:b/>
        </w:rPr>
        <w:t>телефон: 8 800 511 88 70</w:t>
      </w:r>
    </w:p>
    <w:p w:rsidR="00726D76" w:rsidRPr="00775175" w:rsidRDefault="00726D76" w:rsidP="00726D76"/>
    <w:sectPr w:rsidR="00726D76" w:rsidRPr="00775175" w:rsidSect="00726D76">
      <w:type w:val="continuous"/>
      <w:pgSz w:w="11906" w:h="16838"/>
      <w:pgMar w:top="567" w:right="850" w:bottom="284" w:left="709" w:header="708" w:footer="708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CA" w:rsidRDefault="003859CA">
      <w:r>
        <w:separator/>
      </w:r>
    </w:p>
  </w:endnote>
  <w:endnote w:type="continuationSeparator" w:id="0">
    <w:p w:rsidR="003859CA" w:rsidRDefault="0038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CA" w:rsidRDefault="003859CA">
      <w:r>
        <w:separator/>
      </w:r>
    </w:p>
  </w:footnote>
  <w:footnote w:type="continuationSeparator" w:id="0">
    <w:p w:rsidR="003859CA" w:rsidRDefault="00385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D18"/>
    <w:multiLevelType w:val="hybridMultilevel"/>
    <w:tmpl w:val="4D66B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316C8"/>
    <w:multiLevelType w:val="hybridMultilevel"/>
    <w:tmpl w:val="55EE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60AE1"/>
    <w:multiLevelType w:val="hybridMultilevel"/>
    <w:tmpl w:val="76E4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CD09D8"/>
    <w:multiLevelType w:val="hybridMultilevel"/>
    <w:tmpl w:val="62DAD416"/>
    <w:lvl w:ilvl="0" w:tplc="DFE03F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07D5948"/>
    <w:multiLevelType w:val="hybridMultilevel"/>
    <w:tmpl w:val="1AF0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83D6F"/>
    <w:multiLevelType w:val="hybridMultilevel"/>
    <w:tmpl w:val="870C6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0C374C"/>
    <w:multiLevelType w:val="hybridMultilevel"/>
    <w:tmpl w:val="3D5C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65E28"/>
    <w:multiLevelType w:val="hybridMultilevel"/>
    <w:tmpl w:val="494A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E45E17"/>
    <w:multiLevelType w:val="hybridMultilevel"/>
    <w:tmpl w:val="52E8E526"/>
    <w:lvl w:ilvl="0" w:tplc="DC60F6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EC36FA4"/>
    <w:multiLevelType w:val="hybridMultilevel"/>
    <w:tmpl w:val="7370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3E2"/>
    <w:rsid w:val="00005F9C"/>
    <w:rsid w:val="0001214A"/>
    <w:rsid w:val="000178D1"/>
    <w:rsid w:val="0002127F"/>
    <w:rsid w:val="00025113"/>
    <w:rsid w:val="00026FE4"/>
    <w:rsid w:val="00027E2C"/>
    <w:rsid w:val="00032118"/>
    <w:rsid w:val="000339DF"/>
    <w:rsid w:val="00034CF0"/>
    <w:rsid w:val="0003545E"/>
    <w:rsid w:val="00036581"/>
    <w:rsid w:val="000422A3"/>
    <w:rsid w:val="00045967"/>
    <w:rsid w:val="00060E15"/>
    <w:rsid w:val="00061EEA"/>
    <w:rsid w:val="00062066"/>
    <w:rsid w:val="000620D7"/>
    <w:rsid w:val="00066E65"/>
    <w:rsid w:val="00070733"/>
    <w:rsid w:val="00080A90"/>
    <w:rsid w:val="0008402D"/>
    <w:rsid w:val="00084E2D"/>
    <w:rsid w:val="00090132"/>
    <w:rsid w:val="00092667"/>
    <w:rsid w:val="000A40E3"/>
    <w:rsid w:val="000A49C9"/>
    <w:rsid w:val="000C226A"/>
    <w:rsid w:val="000C413C"/>
    <w:rsid w:val="000C5AEC"/>
    <w:rsid w:val="000D74DF"/>
    <w:rsid w:val="000E61C8"/>
    <w:rsid w:val="000E682A"/>
    <w:rsid w:val="000F64C3"/>
    <w:rsid w:val="00102718"/>
    <w:rsid w:val="0010324D"/>
    <w:rsid w:val="00103755"/>
    <w:rsid w:val="00106996"/>
    <w:rsid w:val="00107DCD"/>
    <w:rsid w:val="00115C5A"/>
    <w:rsid w:val="00116598"/>
    <w:rsid w:val="0012049B"/>
    <w:rsid w:val="0013279C"/>
    <w:rsid w:val="00135301"/>
    <w:rsid w:val="001405A3"/>
    <w:rsid w:val="00151FC6"/>
    <w:rsid w:val="00163437"/>
    <w:rsid w:val="00163CBD"/>
    <w:rsid w:val="00166422"/>
    <w:rsid w:val="00166673"/>
    <w:rsid w:val="0016755E"/>
    <w:rsid w:val="00167BE7"/>
    <w:rsid w:val="00172D52"/>
    <w:rsid w:val="001828DC"/>
    <w:rsid w:val="0018468E"/>
    <w:rsid w:val="00190833"/>
    <w:rsid w:val="001A37DA"/>
    <w:rsid w:val="001B3AD6"/>
    <w:rsid w:val="001C0FC3"/>
    <w:rsid w:val="001C2C2A"/>
    <w:rsid w:val="001D5C00"/>
    <w:rsid w:val="001E14DD"/>
    <w:rsid w:val="001E1CC6"/>
    <w:rsid w:val="001E48CA"/>
    <w:rsid w:val="001E5C38"/>
    <w:rsid w:val="001E63E2"/>
    <w:rsid w:val="001F077E"/>
    <w:rsid w:val="001F23A9"/>
    <w:rsid w:val="00205CA9"/>
    <w:rsid w:val="00206586"/>
    <w:rsid w:val="00225A9A"/>
    <w:rsid w:val="00227B38"/>
    <w:rsid w:val="00236C6A"/>
    <w:rsid w:val="00241370"/>
    <w:rsid w:val="00245904"/>
    <w:rsid w:val="00250F85"/>
    <w:rsid w:val="00251F9E"/>
    <w:rsid w:val="002565F7"/>
    <w:rsid w:val="002643FE"/>
    <w:rsid w:val="00277093"/>
    <w:rsid w:val="00281A67"/>
    <w:rsid w:val="00285FA4"/>
    <w:rsid w:val="00286BFC"/>
    <w:rsid w:val="00295BD7"/>
    <w:rsid w:val="002A0BE3"/>
    <w:rsid w:val="002A45E8"/>
    <w:rsid w:val="002A5376"/>
    <w:rsid w:val="002B19D7"/>
    <w:rsid w:val="002B1C2B"/>
    <w:rsid w:val="002C1D23"/>
    <w:rsid w:val="002C339F"/>
    <w:rsid w:val="002C544B"/>
    <w:rsid w:val="002C785B"/>
    <w:rsid w:val="002D0166"/>
    <w:rsid w:val="002D4523"/>
    <w:rsid w:val="002E5182"/>
    <w:rsid w:val="002F4A5C"/>
    <w:rsid w:val="003075D1"/>
    <w:rsid w:val="003119C5"/>
    <w:rsid w:val="003139C1"/>
    <w:rsid w:val="00315961"/>
    <w:rsid w:val="0032073B"/>
    <w:rsid w:val="0032369A"/>
    <w:rsid w:val="003318CE"/>
    <w:rsid w:val="00334D5E"/>
    <w:rsid w:val="003361C3"/>
    <w:rsid w:val="00337171"/>
    <w:rsid w:val="00350B17"/>
    <w:rsid w:val="00350DD0"/>
    <w:rsid w:val="00355336"/>
    <w:rsid w:val="00355535"/>
    <w:rsid w:val="00356426"/>
    <w:rsid w:val="00356A1D"/>
    <w:rsid w:val="003605AA"/>
    <w:rsid w:val="003714A8"/>
    <w:rsid w:val="00374031"/>
    <w:rsid w:val="003744B5"/>
    <w:rsid w:val="00377375"/>
    <w:rsid w:val="00377A5A"/>
    <w:rsid w:val="00380DF8"/>
    <w:rsid w:val="003818FF"/>
    <w:rsid w:val="0038468D"/>
    <w:rsid w:val="003859CA"/>
    <w:rsid w:val="003923E4"/>
    <w:rsid w:val="00396A24"/>
    <w:rsid w:val="003A05B8"/>
    <w:rsid w:val="003A3CD6"/>
    <w:rsid w:val="003A5880"/>
    <w:rsid w:val="003B0F7F"/>
    <w:rsid w:val="003C31F7"/>
    <w:rsid w:val="003C4324"/>
    <w:rsid w:val="003C57B3"/>
    <w:rsid w:val="003C7FBE"/>
    <w:rsid w:val="003D0595"/>
    <w:rsid w:val="003E44A7"/>
    <w:rsid w:val="003E6D83"/>
    <w:rsid w:val="003E75B4"/>
    <w:rsid w:val="003F3474"/>
    <w:rsid w:val="003F7E2A"/>
    <w:rsid w:val="00400703"/>
    <w:rsid w:val="00403F86"/>
    <w:rsid w:val="00406112"/>
    <w:rsid w:val="00406978"/>
    <w:rsid w:val="00406BBE"/>
    <w:rsid w:val="00411260"/>
    <w:rsid w:val="0041458B"/>
    <w:rsid w:val="00416511"/>
    <w:rsid w:val="00425759"/>
    <w:rsid w:val="004262F4"/>
    <w:rsid w:val="0042631D"/>
    <w:rsid w:val="00436193"/>
    <w:rsid w:val="0044126C"/>
    <w:rsid w:val="00451C8A"/>
    <w:rsid w:val="00460090"/>
    <w:rsid w:val="004855D8"/>
    <w:rsid w:val="00485DE9"/>
    <w:rsid w:val="00492D28"/>
    <w:rsid w:val="004A35FB"/>
    <w:rsid w:val="004A5B9F"/>
    <w:rsid w:val="004B59D6"/>
    <w:rsid w:val="004E42A8"/>
    <w:rsid w:val="004F3698"/>
    <w:rsid w:val="00503F78"/>
    <w:rsid w:val="0052241A"/>
    <w:rsid w:val="00533832"/>
    <w:rsid w:val="00541995"/>
    <w:rsid w:val="005545C3"/>
    <w:rsid w:val="00556DEF"/>
    <w:rsid w:val="0055792F"/>
    <w:rsid w:val="00570167"/>
    <w:rsid w:val="0057603A"/>
    <w:rsid w:val="005774E9"/>
    <w:rsid w:val="00587514"/>
    <w:rsid w:val="005B1F0F"/>
    <w:rsid w:val="005B32CE"/>
    <w:rsid w:val="005B332B"/>
    <w:rsid w:val="005B7C54"/>
    <w:rsid w:val="005C38C5"/>
    <w:rsid w:val="005C5FA0"/>
    <w:rsid w:val="005D16A8"/>
    <w:rsid w:val="005E3497"/>
    <w:rsid w:val="005E6B34"/>
    <w:rsid w:val="005E7C61"/>
    <w:rsid w:val="005F16BA"/>
    <w:rsid w:val="00601A89"/>
    <w:rsid w:val="00602A41"/>
    <w:rsid w:val="006044EB"/>
    <w:rsid w:val="00605B19"/>
    <w:rsid w:val="00606C9D"/>
    <w:rsid w:val="006100A8"/>
    <w:rsid w:val="0061039E"/>
    <w:rsid w:val="006402E7"/>
    <w:rsid w:val="0064175E"/>
    <w:rsid w:val="00642776"/>
    <w:rsid w:val="0065009C"/>
    <w:rsid w:val="00651F27"/>
    <w:rsid w:val="00653EDF"/>
    <w:rsid w:val="006570D1"/>
    <w:rsid w:val="00657838"/>
    <w:rsid w:val="00673BF9"/>
    <w:rsid w:val="00676CDF"/>
    <w:rsid w:val="00691442"/>
    <w:rsid w:val="006966B4"/>
    <w:rsid w:val="006A01AF"/>
    <w:rsid w:val="006A2C60"/>
    <w:rsid w:val="006A5DA8"/>
    <w:rsid w:val="006A7002"/>
    <w:rsid w:val="006A75C3"/>
    <w:rsid w:val="006B0BDD"/>
    <w:rsid w:val="006B6B81"/>
    <w:rsid w:val="006C4A67"/>
    <w:rsid w:val="006C5B87"/>
    <w:rsid w:val="006D1031"/>
    <w:rsid w:val="006D7D8E"/>
    <w:rsid w:val="006E2364"/>
    <w:rsid w:val="006E32CB"/>
    <w:rsid w:val="006E5F89"/>
    <w:rsid w:val="006E7013"/>
    <w:rsid w:val="006E7C2B"/>
    <w:rsid w:val="006F1665"/>
    <w:rsid w:val="006F3BD1"/>
    <w:rsid w:val="006F644D"/>
    <w:rsid w:val="0070391C"/>
    <w:rsid w:val="007078EF"/>
    <w:rsid w:val="0071173A"/>
    <w:rsid w:val="007175A3"/>
    <w:rsid w:val="00721386"/>
    <w:rsid w:val="00726D76"/>
    <w:rsid w:val="0073368F"/>
    <w:rsid w:val="00740FF3"/>
    <w:rsid w:val="00746DA9"/>
    <w:rsid w:val="007507FE"/>
    <w:rsid w:val="00752D6B"/>
    <w:rsid w:val="00767673"/>
    <w:rsid w:val="00770691"/>
    <w:rsid w:val="00772E75"/>
    <w:rsid w:val="00773494"/>
    <w:rsid w:val="00773DAA"/>
    <w:rsid w:val="0077676C"/>
    <w:rsid w:val="007769C5"/>
    <w:rsid w:val="00784214"/>
    <w:rsid w:val="007872AA"/>
    <w:rsid w:val="007B336A"/>
    <w:rsid w:val="007C1D1F"/>
    <w:rsid w:val="007D0597"/>
    <w:rsid w:val="007D0AD2"/>
    <w:rsid w:val="007D65B5"/>
    <w:rsid w:val="007D7569"/>
    <w:rsid w:val="007D7595"/>
    <w:rsid w:val="007D79B1"/>
    <w:rsid w:val="007E240B"/>
    <w:rsid w:val="007E7A3D"/>
    <w:rsid w:val="007F1174"/>
    <w:rsid w:val="007F26D0"/>
    <w:rsid w:val="007F4836"/>
    <w:rsid w:val="008057D1"/>
    <w:rsid w:val="00813749"/>
    <w:rsid w:val="00817355"/>
    <w:rsid w:val="00822E3A"/>
    <w:rsid w:val="00824F04"/>
    <w:rsid w:val="00826961"/>
    <w:rsid w:val="008451BF"/>
    <w:rsid w:val="0085258E"/>
    <w:rsid w:val="00855007"/>
    <w:rsid w:val="008610B6"/>
    <w:rsid w:val="0086419E"/>
    <w:rsid w:val="00867947"/>
    <w:rsid w:val="00872A7C"/>
    <w:rsid w:val="00875ADC"/>
    <w:rsid w:val="00877F97"/>
    <w:rsid w:val="00890862"/>
    <w:rsid w:val="00892BD0"/>
    <w:rsid w:val="008935BE"/>
    <w:rsid w:val="008A37E1"/>
    <w:rsid w:val="008B22C8"/>
    <w:rsid w:val="008B7070"/>
    <w:rsid w:val="008B78C1"/>
    <w:rsid w:val="008C0513"/>
    <w:rsid w:val="008C6E5D"/>
    <w:rsid w:val="008D4729"/>
    <w:rsid w:val="008D61E8"/>
    <w:rsid w:val="008D7D8D"/>
    <w:rsid w:val="008E4BEA"/>
    <w:rsid w:val="008E68B2"/>
    <w:rsid w:val="008F0209"/>
    <w:rsid w:val="008F7B25"/>
    <w:rsid w:val="009040CE"/>
    <w:rsid w:val="00911523"/>
    <w:rsid w:val="0092130F"/>
    <w:rsid w:val="009229B7"/>
    <w:rsid w:val="0092487E"/>
    <w:rsid w:val="00932492"/>
    <w:rsid w:val="009355C9"/>
    <w:rsid w:val="00947A3C"/>
    <w:rsid w:val="00950179"/>
    <w:rsid w:val="00957D81"/>
    <w:rsid w:val="00960C73"/>
    <w:rsid w:val="00962495"/>
    <w:rsid w:val="00984E8D"/>
    <w:rsid w:val="00987B94"/>
    <w:rsid w:val="009A54F9"/>
    <w:rsid w:val="009A7199"/>
    <w:rsid w:val="009B12EC"/>
    <w:rsid w:val="009B3E74"/>
    <w:rsid w:val="009B671B"/>
    <w:rsid w:val="009C20E2"/>
    <w:rsid w:val="009C5D58"/>
    <w:rsid w:val="009D0361"/>
    <w:rsid w:val="009E6877"/>
    <w:rsid w:val="00A00ECD"/>
    <w:rsid w:val="00A04B0E"/>
    <w:rsid w:val="00A10A0A"/>
    <w:rsid w:val="00A11DD3"/>
    <w:rsid w:val="00A2086C"/>
    <w:rsid w:val="00A22141"/>
    <w:rsid w:val="00A32A90"/>
    <w:rsid w:val="00A3562D"/>
    <w:rsid w:val="00A35C30"/>
    <w:rsid w:val="00A374C0"/>
    <w:rsid w:val="00A40108"/>
    <w:rsid w:val="00A43FBB"/>
    <w:rsid w:val="00A4527B"/>
    <w:rsid w:val="00A455AB"/>
    <w:rsid w:val="00A56B8E"/>
    <w:rsid w:val="00A61947"/>
    <w:rsid w:val="00A7278C"/>
    <w:rsid w:val="00A80370"/>
    <w:rsid w:val="00A83983"/>
    <w:rsid w:val="00A90143"/>
    <w:rsid w:val="00A92470"/>
    <w:rsid w:val="00A94BD4"/>
    <w:rsid w:val="00A96DA7"/>
    <w:rsid w:val="00AA218F"/>
    <w:rsid w:val="00AA37C8"/>
    <w:rsid w:val="00AA4ECC"/>
    <w:rsid w:val="00AA7767"/>
    <w:rsid w:val="00AB0FB0"/>
    <w:rsid w:val="00AB14F4"/>
    <w:rsid w:val="00AB551E"/>
    <w:rsid w:val="00AC0323"/>
    <w:rsid w:val="00AD1113"/>
    <w:rsid w:val="00AD5FA1"/>
    <w:rsid w:val="00AD6300"/>
    <w:rsid w:val="00AD7535"/>
    <w:rsid w:val="00AE403F"/>
    <w:rsid w:val="00AF32FB"/>
    <w:rsid w:val="00B06860"/>
    <w:rsid w:val="00B07C60"/>
    <w:rsid w:val="00B23BB7"/>
    <w:rsid w:val="00B3183D"/>
    <w:rsid w:val="00B329CA"/>
    <w:rsid w:val="00B32A1E"/>
    <w:rsid w:val="00B429A3"/>
    <w:rsid w:val="00B43466"/>
    <w:rsid w:val="00B57F82"/>
    <w:rsid w:val="00B61143"/>
    <w:rsid w:val="00B622FE"/>
    <w:rsid w:val="00B6516C"/>
    <w:rsid w:val="00B73DD3"/>
    <w:rsid w:val="00B74DFB"/>
    <w:rsid w:val="00B756AB"/>
    <w:rsid w:val="00B80BE8"/>
    <w:rsid w:val="00B8114A"/>
    <w:rsid w:val="00B8285D"/>
    <w:rsid w:val="00B83EE4"/>
    <w:rsid w:val="00B85BD3"/>
    <w:rsid w:val="00B87F51"/>
    <w:rsid w:val="00B90A1D"/>
    <w:rsid w:val="00B959B8"/>
    <w:rsid w:val="00B97ACE"/>
    <w:rsid w:val="00BA4BE2"/>
    <w:rsid w:val="00BA7D45"/>
    <w:rsid w:val="00BB3FE5"/>
    <w:rsid w:val="00BB482B"/>
    <w:rsid w:val="00BB74A9"/>
    <w:rsid w:val="00BC2941"/>
    <w:rsid w:val="00BD0215"/>
    <w:rsid w:val="00BE78FD"/>
    <w:rsid w:val="00C022FE"/>
    <w:rsid w:val="00C10008"/>
    <w:rsid w:val="00C10EBC"/>
    <w:rsid w:val="00C17DB2"/>
    <w:rsid w:val="00C21B5A"/>
    <w:rsid w:val="00C26EC2"/>
    <w:rsid w:val="00C34461"/>
    <w:rsid w:val="00C4573C"/>
    <w:rsid w:val="00C534D6"/>
    <w:rsid w:val="00C770D9"/>
    <w:rsid w:val="00C810C5"/>
    <w:rsid w:val="00CA4628"/>
    <w:rsid w:val="00CB12CF"/>
    <w:rsid w:val="00CB1C39"/>
    <w:rsid w:val="00CB691A"/>
    <w:rsid w:val="00CC02DA"/>
    <w:rsid w:val="00CC0CC3"/>
    <w:rsid w:val="00CC2422"/>
    <w:rsid w:val="00CC42EA"/>
    <w:rsid w:val="00CC6064"/>
    <w:rsid w:val="00CC7577"/>
    <w:rsid w:val="00CC76DF"/>
    <w:rsid w:val="00CD7C65"/>
    <w:rsid w:val="00CE012A"/>
    <w:rsid w:val="00CE0DEC"/>
    <w:rsid w:val="00CF1C60"/>
    <w:rsid w:val="00CF4DBC"/>
    <w:rsid w:val="00D07075"/>
    <w:rsid w:val="00D115C2"/>
    <w:rsid w:val="00D15F54"/>
    <w:rsid w:val="00D300AB"/>
    <w:rsid w:val="00D31A7A"/>
    <w:rsid w:val="00D3355B"/>
    <w:rsid w:val="00D44AD8"/>
    <w:rsid w:val="00D60E82"/>
    <w:rsid w:val="00D647DB"/>
    <w:rsid w:val="00D706E2"/>
    <w:rsid w:val="00D77142"/>
    <w:rsid w:val="00D80438"/>
    <w:rsid w:val="00D83DAF"/>
    <w:rsid w:val="00D84C16"/>
    <w:rsid w:val="00D970CB"/>
    <w:rsid w:val="00DB27EB"/>
    <w:rsid w:val="00DC1197"/>
    <w:rsid w:val="00DE5DC1"/>
    <w:rsid w:val="00DF36E1"/>
    <w:rsid w:val="00DF43FC"/>
    <w:rsid w:val="00DF4FE0"/>
    <w:rsid w:val="00E00A0C"/>
    <w:rsid w:val="00E0724D"/>
    <w:rsid w:val="00E105CB"/>
    <w:rsid w:val="00E13C96"/>
    <w:rsid w:val="00E14A65"/>
    <w:rsid w:val="00E14C4C"/>
    <w:rsid w:val="00E259A7"/>
    <w:rsid w:val="00E36C6C"/>
    <w:rsid w:val="00E40360"/>
    <w:rsid w:val="00E438CE"/>
    <w:rsid w:val="00E440BE"/>
    <w:rsid w:val="00E46FC8"/>
    <w:rsid w:val="00E506C2"/>
    <w:rsid w:val="00E65122"/>
    <w:rsid w:val="00E65FC9"/>
    <w:rsid w:val="00E776C3"/>
    <w:rsid w:val="00E80550"/>
    <w:rsid w:val="00E83A81"/>
    <w:rsid w:val="00E9251A"/>
    <w:rsid w:val="00E95FFC"/>
    <w:rsid w:val="00E9648C"/>
    <w:rsid w:val="00EA4F74"/>
    <w:rsid w:val="00EA585A"/>
    <w:rsid w:val="00ED25E4"/>
    <w:rsid w:val="00ED73FE"/>
    <w:rsid w:val="00EE2FD2"/>
    <w:rsid w:val="00EF0CB0"/>
    <w:rsid w:val="00EF3DA4"/>
    <w:rsid w:val="00F026C1"/>
    <w:rsid w:val="00F07F43"/>
    <w:rsid w:val="00F15E05"/>
    <w:rsid w:val="00F17B12"/>
    <w:rsid w:val="00F334B2"/>
    <w:rsid w:val="00F37406"/>
    <w:rsid w:val="00F408F3"/>
    <w:rsid w:val="00F43C3E"/>
    <w:rsid w:val="00F522CC"/>
    <w:rsid w:val="00F56E7A"/>
    <w:rsid w:val="00F665EA"/>
    <w:rsid w:val="00F67C8D"/>
    <w:rsid w:val="00F706AD"/>
    <w:rsid w:val="00F7527A"/>
    <w:rsid w:val="00F76E76"/>
    <w:rsid w:val="00F86BF0"/>
    <w:rsid w:val="00F90B45"/>
    <w:rsid w:val="00F91B78"/>
    <w:rsid w:val="00F92246"/>
    <w:rsid w:val="00F938DB"/>
    <w:rsid w:val="00F95340"/>
    <w:rsid w:val="00FA4B1D"/>
    <w:rsid w:val="00FB0DCE"/>
    <w:rsid w:val="00FB12FF"/>
    <w:rsid w:val="00FB47C9"/>
    <w:rsid w:val="00FB5133"/>
    <w:rsid w:val="00FC24F2"/>
    <w:rsid w:val="00FC34C5"/>
    <w:rsid w:val="00FC5B61"/>
    <w:rsid w:val="00FD1460"/>
    <w:rsid w:val="00FF062D"/>
    <w:rsid w:val="00FF1754"/>
    <w:rsid w:val="00FF1DFD"/>
    <w:rsid w:val="00FF210D"/>
    <w:rsid w:val="00FF373A"/>
    <w:rsid w:val="00FF458C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E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6E65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Plain Text"/>
    <w:basedOn w:val="a"/>
    <w:link w:val="a4"/>
    <w:uiPriority w:val="99"/>
    <w:rsid w:val="00AD630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CB12CF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B80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99"/>
    <w:qFormat/>
    <w:rsid w:val="00B80BE8"/>
    <w:rPr>
      <w:b/>
      <w:bCs/>
      <w:sz w:val="20"/>
      <w:szCs w:val="20"/>
    </w:rPr>
  </w:style>
  <w:style w:type="table" w:styleId="a7">
    <w:name w:val="Table Contemporary"/>
    <w:basedOn w:val="a1"/>
    <w:uiPriority w:val="99"/>
    <w:rsid w:val="000178D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8">
    <w:name w:val="Внимание"/>
    <w:basedOn w:val="a"/>
    <w:link w:val="a9"/>
    <w:uiPriority w:val="99"/>
    <w:rsid w:val="00A43FBB"/>
    <w:pPr>
      <w:shd w:val="clear" w:color="auto" w:fill="FFFF99"/>
      <w:autoSpaceDE w:val="0"/>
      <w:autoSpaceDN w:val="0"/>
      <w:adjustRightInd w:val="0"/>
    </w:pPr>
    <w:rPr>
      <w:rFonts w:ascii="Trebuchet MS" w:hAnsi="Trebuchet MS" w:cs="TimesNewRomanPSMT"/>
      <w:color w:val="000000"/>
    </w:rPr>
  </w:style>
  <w:style w:type="character" w:customStyle="1" w:styleId="a9">
    <w:name w:val="Внимание Знак"/>
    <w:basedOn w:val="a0"/>
    <w:link w:val="a8"/>
    <w:uiPriority w:val="99"/>
    <w:locked/>
    <w:rsid w:val="00A43FBB"/>
    <w:rPr>
      <w:rFonts w:ascii="Trebuchet MS" w:hAnsi="Trebuchet MS" w:cs="TimesNewRomanPSMT"/>
      <w:color w:val="000000"/>
      <w:sz w:val="24"/>
      <w:szCs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1037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B12C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1037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36581"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103755"/>
    <w:rPr>
      <w:rFonts w:cs="Times New Roman"/>
    </w:rPr>
  </w:style>
  <w:style w:type="table" w:styleId="11">
    <w:name w:val="Table Grid 1"/>
    <w:basedOn w:val="a1"/>
    <w:uiPriority w:val="99"/>
    <w:rsid w:val="006E701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uiPriority w:val="99"/>
    <w:rsid w:val="00A35C30"/>
    <w:rPr>
      <w:rFonts w:cs="Times New Roman"/>
    </w:rPr>
  </w:style>
  <w:style w:type="paragraph" w:styleId="af">
    <w:name w:val="List Paragraph"/>
    <w:basedOn w:val="a"/>
    <w:uiPriority w:val="99"/>
    <w:qFormat/>
    <w:rsid w:val="003923E4"/>
    <w:pPr>
      <w:ind w:left="708"/>
    </w:pPr>
  </w:style>
  <w:style w:type="character" w:styleId="af0">
    <w:name w:val="Intense Reference"/>
    <w:basedOn w:val="a0"/>
    <w:uiPriority w:val="99"/>
    <w:qFormat/>
    <w:rsid w:val="002C544B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Subtle Reference"/>
    <w:basedOn w:val="a0"/>
    <w:uiPriority w:val="99"/>
    <w:qFormat/>
    <w:rsid w:val="002C544B"/>
    <w:rPr>
      <w:rFonts w:cs="Times New Roman"/>
      <w:smallCaps/>
      <w:color w:val="C0504D"/>
      <w:u w:val="single"/>
    </w:rPr>
  </w:style>
  <w:style w:type="character" w:styleId="af2">
    <w:name w:val="Emphasis"/>
    <w:basedOn w:val="a0"/>
    <w:uiPriority w:val="99"/>
    <w:qFormat/>
    <w:rsid w:val="00066E65"/>
    <w:rPr>
      <w:rFonts w:cs="Times New Roman"/>
      <w:i/>
      <w:iCs/>
    </w:rPr>
  </w:style>
  <w:style w:type="paragraph" w:styleId="af3">
    <w:name w:val="Subtitle"/>
    <w:basedOn w:val="a"/>
    <w:next w:val="a"/>
    <w:link w:val="af4"/>
    <w:uiPriority w:val="99"/>
    <w:qFormat/>
    <w:rsid w:val="00066E6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99"/>
    <w:locked/>
    <w:rsid w:val="00066E6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5">
    <w:name w:val="Strong"/>
    <w:basedOn w:val="a0"/>
    <w:uiPriority w:val="99"/>
    <w:qFormat/>
    <w:rsid w:val="00066E65"/>
    <w:rPr>
      <w:rFonts w:cs="Times New Roman"/>
      <w:b/>
      <w:bCs/>
    </w:rPr>
  </w:style>
  <w:style w:type="paragraph" w:styleId="af6">
    <w:name w:val="No Spacing"/>
    <w:uiPriority w:val="99"/>
    <w:qFormat/>
    <w:rsid w:val="00066E65"/>
    <w:rPr>
      <w:sz w:val="24"/>
      <w:szCs w:val="24"/>
    </w:rPr>
  </w:style>
  <w:style w:type="character" w:styleId="af7">
    <w:name w:val="Placeholder Text"/>
    <w:basedOn w:val="a0"/>
    <w:uiPriority w:val="99"/>
    <w:semiHidden/>
    <w:rsid w:val="00B57F82"/>
    <w:rPr>
      <w:rFonts w:cs="Times New Roman"/>
      <w:color w:val="808080"/>
    </w:rPr>
  </w:style>
  <w:style w:type="paragraph" w:styleId="af8">
    <w:name w:val="Balloon Text"/>
    <w:basedOn w:val="a"/>
    <w:link w:val="af9"/>
    <w:uiPriority w:val="99"/>
    <w:rsid w:val="00B57F8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B57F82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E438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КПРГ-06 | Руководство по эксплаутации. Инструкция пользователя и технические характеристики на контроллер автономных пунктов редуцирования давления и учёта расхода газа для контроля параметров работы газорегуляторных пунктов. Производство завода-изготовит</vt:lpstr>
    </vt:vector>
  </TitlesOfParts>
  <Manager>КПРГ-06 | Руководство по эксплаутации. Инструкция пользователя и технические характеристики на контроллер автономных пунктов редуцирования давления и учёта расхода газа для контроля параметров работы газорегуляторных пунктов. Производство завода-изготовит</Manager>
  <Company>КПРГ-06 | Руководство по эксплаутации. Инструкция пользователя и технические характеристики на контроллер автономных пунктов редуцирования давления и учёта расхода газа для контроля параметров работы газорегуляторных пунктов. Производство завода-изготовит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КПРГ-06 | Руководство по эксплаутации. Инструкция пользователя и технические характеристики на контроллер автономных пунктов редуцирования давления и учёта расхода газа для контроля параметров работы газорегуляторных пунктов. Производство завода-изготовит</dc:title>
  <dc:subject>КПРГ-06 | Руководство по эксплаутации. Инструкция пользователя и технические характеристики на контроллер автономных пунктов редуцирования давления и учёта расхода газа для контроля параметров работы газорегуляторных пунктов. Производство завода-изготовит</dc:subject>
  <dc:creator>КПРГ-06 | Руководство по эксплаутации. Инструкция пользователя и технические характеристики на контроллер автономных пунктов редуцирования давления и учёта расхода газа для контроля параметров работы газорегуляторных пунктов. Производство завода-изготовит</dc:creator>
  <cp:keywords>КПРГ-06, Руководство, эксплаутации, Инструкция, пользователя, технические, характеристики, контроллер, автономный, пунктов, редуцирования, давления, учёта, расхода, газа, контроля, параметров, работы, газорегуляторных, пунктов, Производство, завода, изгот</cp:keywords>
  <dc:description>КПРГ-06 | Руководство по эксплаутации. Инструкция пользователя и технические характеристики на контроллер автономных пунктов редуцирования давления и учёта расхода газа для контроля параметров работы газорегуляторных пунктов. Производство завода-изготовит</dc:description>
  <cp:lastModifiedBy>голодова анастасия</cp:lastModifiedBy>
  <cp:revision>61</cp:revision>
  <cp:lastPrinted>2013-04-26T16:48:00Z</cp:lastPrinted>
  <dcterms:created xsi:type="dcterms:W3CDTF">2012-11-13T14:24:00Z</dcterms:created>
  <dcterms:modified xsi:type="dcterms:W3CDTF">2018-05-24T11:03:00Z</dcterms:modified>
  <cp:category>КПРГ-06 | Руководство по эксплаутации. Инструкция пользователя и технические характеристики на контроллер автономных пунктов редуцирования давления и учёта расхода газа для контроля параметров работы газорегуляторных пунктов. Производство завода-изготовит</cp:category>
</cp:coreProperties>
</file>